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38" w:rsidRPr="001B4538" w:rsidRDefault="001B4538" w:rsidP="001674B9">
      <w:pPr>
        <w:ind w:firstLine="709"/>
        <w:jc w:val="center"/>
        <w:rPr>
          <w:sz w:val="26"/>
          <w:szCs w:val="26"/>
        </w:rPr>
      </w:pPr>
    </w:p>
    <w:p w:rsidR="00C841D4" w:rsidRPr="00A62F84" w:rsidRDefault="00C841D4" w:rsidP="00C841D4">
      <w:pPr>
        <w:ind w:firstLine="709"/>
        <w:jc w:val="center"/>
        <w:rPr>
          <w:b/>
          <w:sz w:val="28"/>
          <w:szCs w:val="28"/>
        </w:rPr>
      </w:pPr>
      <w:r w:rsidRPr="00A62F84">
        <w:rPr>
          <w:b/>
          <w:sz w:val="28"/>
          <w:szCs w:val="28"/>
        </w:rPr>
        <w:t xml:space="preserve">КОТОВСКАЯ РАЙОННАЯ ДУМА </w:t>
      </w:r>
    </w:p>
    <w:p w:rsidR="00C841D4" w:rsidRPr="00A62F84" w:rsidRDefault="00C841D4" w:rsidP="00C841D4">
      <w:pPr>
        <w:ind w:firstLine="709"/>
        <w:jc w:val="center"/>
        <w:rPr>
          <w:b/>
          <w:sz w:val="28"/>
          <w:szCs w:val="28"/>
        </w:rPr>
      </w:pPr>
      <w:r w:rsidRPr="00A62F84">
        <w:rPr>
          <w:b/>
          <w:sz w:val="28"/>
          <w:szCs w:val="28"/>
        </w:rPr>
        <w:t>Волгоградской области</w:t>
      </w:r>
    </w:p>
    <w:p w:rsidR="00C841D4" w:rsidRPr="00A62F84" w:rsidRDefault="00C841D4" w:rsidP="00C841D4">
      <w:pPr>
        <w:shd w:val="clear" w:color="auto" w:fill="FFFFFF"/>
        <w:ind w:right="14" w:firstLine="709"/>
        <w:jc w:val="center"/>
        <w:rPr>
          <w:b/>
          <w:sz w:val="28"/>
          <w:szCs w:val="28"/>
        </w:rPr>
      </w:pPr>
      <w:r w:rsidRPr="00A62F84">
        <w:rPr>
          <w:b/>
          <w:sz w:val="28"/>
          <w:szCs w:val="28"/>
        </w:rPr>
        <w:t>______________________________________________________________</w:t>
      </w:r>
    </w:p>
    <w:p w:rsidR="00C841D4" w:rsidRPr="007C409E" w:rsidRDefault="00C841D4" w:rsidP="00C841D4">
      <w:pPr>
        <w:ind w:firstLine="709"/>
        <w:jc w:val="center"/>
        <w:rPr>
          <w:sz w:val="28"/>
          <w:szCs w:val="28"/>
        </w:rPr>
      </w:pPr>
      <w:r w:rsidRPr="007C409E">
        <w:rPr>
          <w:sz w:val="28"/>
          <w:szCs w:val="28"/>
        </w:rPr>
        <w:t>РЕШЕНИЕ</w:t>
      </w:r>
    </w:p>
    <w:p w:rsidR="00C841D4" w:rsidRPr="00A62F84" w:rsidRDefault="00C841D4" w:rsidP="00C841D4">
      <w:pPr>
        <w:ind w:firstLine="709"/>
        <w:jc w:val="center"/>
        <w:rPr>
          <w:sz w:val="28"/>
          <w:szCs w:val="28"/>
        </w:rPr>
      </w:pPr>
    </w:p>
    <w:p w:rsidR="00C841D4" w:rsidRPr="00A62F84" w:rsidRDefault="00C841D4" w:rsidP="00C841D4">
      <w:pPr>
        <w:ind w:firstLine="709"/>
        <w:rPr>
          <w:sz w:val="28"/>
          <w:szCs w:val="28"/>
        </w:rPr>
      </w:pPr>
      <w:r w:rsidRPr="00A62F84">
        <w:rPr>
          <w:sz w:val="28"/>
          <w:szCs w:val="28"/>
        </w:rPr>
        <w:t xml:space="preserve">от </w:t>
      </w:r>
      <w:r>
        <w:rPr>
          <w:sz w:val="28"/>
          <w:szCs w:val="28"/>
        </w:rPr>
        <w:t xml:space="preserve"> 22 февраля 2018 года</w:t>
      </w:r>
      <w:r w:rsidRPr="00A62F84">
        <w:rPr>
          <w:sz w:val="28"/>
          <w:szCs w:val="28"/>
        </w:rPr>
        <w:t xml:space="preserve">                                                    </w:t>
      </w:r>
      <w:r>
        <w:rPr>
          <w:sz w:val="28"/>
          <w:szCs w:val="28"/>
        </w:rPr>
        <w:t xml:space="preserve">      № 22/1-5-РД</w:t>
      </w:r>
    </w:p>
    <w:p w:rsidR="00C841D4" w:rsidRPr="00A62F84" w:rsidRDefault="00C841D4" w:rsidP="00C841D4">
      <w:pPr>
        <w:ind w:firstLine="709"/>
        <w:rPr>
          <w:sz w:val="28"/>
          <w:szCs w:val="28"/>
        </w:rPr>
      </w:pPr>
    </w:p>
    <w:p w:rsidR="00C841D4" w:rsidRDefault="00C841D4" w:rsidP="00C841D4">
      <w:pPr>
        <w:pStyle w:val="ConsPlusTitle"/>
        <w:ind w:firstLine="709"/>
        <w:jc w:val="center"/>
        <w:rPr>
          <w:rFonts w:ascii="Times New Roman" w:hAnsi="Times New Roman" w:cs="Times New Roman"/>
          <w:b w:val="0"/>
          <w:sz w:val="28"/>
          <w:szCs w:val="28"/>
        </w:rPr>
      </w:pPr>
      <w:r w:rsidRPr="007C409E">
        <w:rPr>
          <w:rFonts w:ascii="Times New Roman" w:hAnsi="Times New Roman" w:cs="Times New Roman"/>
          <w:b w:val="0"/>
          <w:sz w:val="28"/>
          <w:szCs w:val="28"/>
        </w:rPr>
        <w:t xml:space="preserve">Об утверждении Правил землепользования и застройки </w:t>
      </w:r>
    </w:p>
    <w:p w:rsidR="00C841D4" w:rsidRDefault="00C841D4" w:rsidP="00C841D4">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Моисеевского</w:t>
      </w:r>
      <w:r w:rsidRPr="007C409E">
        <w:rPr>
          <w:rFonts w:ascii="Times New Roman" w:hAnsi="Times New Roman" w:cs="Times New Roman"/>
          <w:b w:val="0"/>
          <w:sz w:val="28"/>
          <w:szCs w:val="28"/>
        </w:rPr>
        <w:t xml:space="preserve"> сельского поселения Котовского муниципального района Волгоградской области</w:t>
      </w:r>
    </w:p>
    <w:p w:rsidR="00C841D4" w:rsidRDefault="00C841D4" w:rsidP="00C841D4">
      <w:pPr>
        <w:pStyle w:val="ConsPlusTitle"/>
        <w:ind w:firstLine="709"/>
        <w:jc w:val="center"/>
        <w:rPr>
          <w:rFonts w:ascii="Times New Roman" w:hAnsi="Times New Roman" w:cs="Times New Roman"/>
          <w:b w:val="0"/>
          <w:sz w:val="28"/>
          <w:szCs w:val="28"/>
        </w:rPr>
      </w:pPr>
    </w:p>
    <w:p w:rsidR="00C841D4" w:rsidRDefault="00C841D4" w:rsidP="00C841D4">
      <w:pPr>
        <w:pStyle w:val="ConsPlusTitle"/>
        <w:ind w:firstLine="709"/>
        <w:jc w:val="center"/>
        <w:rPr>
          <w:rFonts w:ascii="Times New Roman" w:hAnsi="Times New Roman" w:cs="Times New Roman"/>
          <w:b w:val="0"/>
          <w:sz w:val="28"/>
          <w:szCs w:val="28"/>
        </w:rPr>
      </w:pPr>
    </w:p>
    <w:p w:rsidR="00C841D4" w:rsidRDefault="00C841D4" w:rsidP="00C841D4">
      <w:pPr>
        <w:pStyle w:val="ConsPlusTitle"/>
        <w:ind w:firstLine="709"/>
        <w:jc w:val="center"/>
        <w:rPr>
          <w:rFonts w:ascii="Times New Roman" w:hAnsi="Times New Roman" w:cs="Times New Roman"/>
          <w:sz w:val="28"/>
          <w:szCs w:val="28"/>
        </w:rPr>
      </w:pPr>
      <w:r w:rsidRPr="007C409E">
        <w:rPr>
          <w:rFonts w:ascii="Times New Roman" w:hAnsi="Times New Roman" w:cs="Times New Roman"/>
          <w:sz w:val="28"/>
          <w:szCs w:val="28"/>
        </w:rPr>
        <w:t xml:space="preserve">Принято Котовской районной Думой </w:t>
      </w:r>
      <w:r w:rsidRPr="007C409E">
        <w:rPr>
          <w:rFonts w:ascii="Times New Roman" w:hAnsi="Times New Roman" w:cs="Times New Roman"/>
          <w:sz w:val="28"/>
          <w:szCs w:val="28"/>
        </w:rPr>
        <w:tab/>
      </w:r>
      <w:r w:rsidRPr="007C409E">
        <w:rPr>
          <w:rFonts w:ascii="Times New Roman" w:hAnsi="Times New Roman" w:cs="Times New Roman"/>
          <w:sz w:val="28"/>
          <w:szCs w:val="28"/>
        </w:rPr>
        <w:tab/>
        <w:t>22 февраля 2018 года</w:t>
      </w:r>
    </w:p>
    <w:p w:rsidR="00C841D4" w:rsidRPr="007C409E" w:rsidRDefault="00C841D4" w:rsidP="00C841D4">
      <w:pPr>
        <w:pStyle w:val="ConsPlusTitle"/>
        <w:ind w:firstLine="709"/>
        <w:jc w:val="center"/>
        <w:rPr>
          <w:rFonts w:ascii="Times New Roman" w:hAnsi="Times New Roman" w:cs="Times New Roman"/>
          <w:sz w:val="28"/>
          <w:szCs w:val="28"/>
        </w:rPr>
      </w:pPr>
    </w:p>
    <w:p w:rsidR="001B4538" w:rsidRPr="00A62F84" w:rsidRDefault="001B4538" w:rsidP="001674B9">
      <w:pPr>
        <w:ind w:firstLine="709"/>
        <w:jc w:val="center"/>
        <w:rPr>
          <w:b/>
          <w:sz w:val="28"/>
          <w:szCs w:val="28"/>
        </w:rPr>
      </w:pPr>
    </w:p>
    <w:p w:rsidR="001B4538" w:rsidRPr="00A62F84" w:rsidRDefault="001B4538" w:rsidP="001674B9">
      <w:pPr>
        <w:autoSpaceDE w:val="0"/>
        <w:autoSpaceDN w:val="0"/>
        <w:adjustRightInd w:val="0"/>
        <w:ind w:firstLine="709"/>
        <w:jc w:val="both"/>
        <w:rPr>
          <w:sz w:val="28"/>
          <w:szCs w:val="28"/>
        </w:rPr>
      </w:pPr>
      <w:r w:rsidRPr="00A62F84">
        <w:rPr>
          <w:sz w:val="28"/>
          <w:szCs w:val="28"/>
        </w:rPr>
        <w:t>Руководствуясь Федеральным законом от  29.12.2004г. № 190-ФЗ «Градостроительный кодекс Российской Федерации», Федеральным законом от 06.10.2003г. № 131-ФЗ «Об общих принципах организации местного самоуправления в Российской Федерации»</w:t>
      </w:r>
      <w:r w:rsidR="003E19BF">
        <w:rPr>
          <w:sz w:val="28"/>
          <w:szCs w:val="28"/>
        </w:rPr>
        <w:t>, с учетом заключения о результатах публичных слушаний от 1</w:t>
      </w:r>
      <w:r w:rsidR="00976DDB">
        <w:rPr>
          <w:sz w:val="28"/>
          <w:szCs w:val="28"/>
        </w:rPr>
        <w:t>6</w:t>
      </w:r>
      <w:r w:rsidR="003E19BF">
        <w:rPr>
          <w:sz w:val="28"/>
          <w:szCs w:val="28"/>
        </w:rPr>
        <w:t>.02.2018г.,</w:t>
      </w:r>
      <w:r w:rsidRPr="00A62F84">
        <w:rPr>
          <w:sz w:val="28"/>
          <w:szCs w:val="28"/>
        </w:rPr>
        <w:t xml:space="preserve"> в целях  создания устойчивого развития территорий Котовского муниципального района</w:t>
      </w:r>
      <w:r w:rsidR="00C841D4">
        <w:rPr>
          <w:sz w:val="28"/>
          <w:szCs w:val="28"/>
        </w:rPr>
        <w:t>,</w:t>
      </w:r>
      <w:r w:rsidRPr="00A62F84">
        <w:rPr>
          <w:sz w:val="28"/>
          <w:szCs w:val="28"/>
        </w:rPr>
        <w:t xml:space="preserve"> Котовская районная Дума  </w:t>
      </w:r>
      <w:r w:rsidRPr="00A62F84">
        <w:rPr>
          <w:b/>
          <w:sz w:val="28"/>
          <w:szCs w:val="28"/>
        </w:rPr>
        <w:t>решила:</w:t>
      </w:r>
    </w:p>
    <w:p w:rsidR="00D7765F" w:rsidRPr="00D7765F" w:rsidRDefault="00D7765F" w:rsidP="001674B9">
      <w:pPr>
        <w:autoSpaceDE w:val="0"/>
        <w:autoSpaceDN w:val="0"/>
        <w:adjustRightInd w:val="0"/>
        <w:ind w:firstLine="709"/>
        <w:jc w:val="both"/>
        <w:rPr>
          <w:sz w:val="28"/>
          <w:szCs w:val="28"/>
        </w:rPr>
      </w:pPr>
    </w:p>
    <w:p w:rsidR="00167F35" w:rsidRPr="00D7765F" w:rsidRDefault="00167F35" w:rsidP="001674B9">
      <w:pPr>
        <w:autoSpaceDE w:val="0"/>
        <w:autoSpaceDN w:val="0"/>
        <w:adjustRightInd w:val="0"/>
        <w:ind w:firstLine="709"/>
        <w:jc w:val="both"/>
        <w:rPr>
          <w:sz w:val="28"/>
          <w:szCs w:val="28"/>
        </w:rPr>
      </w:pPr>
      <w:r w:rsidRPr="00D7765F">
        <w:rPr>
          <w:sz w:val="28"/>
          <w:szCs w:val="28"/>
        </w:rPr>
        <w:t xml:space="preserve">1. </w:t>
      </w:r>
      <w:r w:rsidR="003E19BF">
        <w:rPr>
          <w:sz w:val="28"/>
          <w:szCs w:val="28"/>
        </w:rPr>
        <w:t xml:space="preserve">Утвердить Правила землепользования и застройки </w:t>
      </w:r>
      <w:r w:rsidR="001674B9">
        <w:rPr>
          <w:sz w:val="28"/>
          <w:szCs w:val="28"/>
        </w:rPr>
        <w:t>Моисеев</w:t>
      </w:r>
      <w:r w:rsidRPr="00D7765F">
        <w:rPr>
          <w:sz w:val="28"/>
          <w:szCs w:val="28"/>
        </w:rPr>
        <w:t>ского сельского поселения Котовского муниципального района Волгоградской области</w:t>
      </w:r>
      <w:r w:rsidR="00222220">
        <w:rPr>
          <w:sz w:val="28"/>
          <w:szCs w:val="28"/>
        </w:rPr>
        <w:t xml:space="preserve"> согласно приложению</w:t>
      </w:r>
      <w:r w:rsidR="003E19BF">
        <w:rPr>
          <w:sz w:val="28"/>
          <w:szCs w:val="28"/>
        </w:rPr>
        <w:t>.</w:t>
      </w:r>
    </w:p>
    <w:p w:rsidR="003E19BF" w:rsidRDefault="00222220" w:rsidP="001674B9">
      <w:pPr>
        <w:spacing w:line="276" w:lineRule="auto"/>
        <w:ind w:firstLine="709"/>
        <w:jc w:val="both"/>
        <w:rPr>
          <w:sz w:val="28"/>
          <w:szCs w:val="28"/>
        </w:rPr>
      </w:pPr>
      <w:r>
        <w:rPr>
          <w:sz w:val="28"/>
          <w:szCs w:val="28"/>
        </w:rPr>
        <w:t>2.</w:t>
      </w:r>
      <w:r w:rsidR="00167F35" w:rsidRPr="00D7765F">
        <w:rPr>
          <w:sz w:val="28"/>
          <w:szCs w:val="28"/>
        </w:rPr>
        <w:t xml:space="preserve"> </w:t>
      </w:r>
      <w:r w:rsidR="003E19BF">
        <w:rPr>
          <w:sz w:val="28"/>
          <w:szCs w:val="28"/>
        </w:rPr>
        <w:t xml:space="preserve">Признать утратившим силу Решение Совета </w:t>
      </w:r>
      <w:r w:rsidR="001674B9">
        <w:rPr>
          <w:sz w:val="28"/>
          <w:szCs w:val="28"/>
        </w:rPr>
        <w:t>Моисеев</w:t>
      </w:r>
      <w:r w:rsidR="003E19BF">
        <w:rPr>
          <w:sz w:val="28"/>
          <w:szCs w:val="28"/>
        </w:rPr>
        <w:t>ского сельского поселения Котовского муниципального р</w:t>
      </w:r>
      <w:r w:rsidR="001674B9">
        <w:rPr>
          <w:sz w:val="28"/>
          <w:szCs w:val="28"/>
        </w:rPr>
        <w:t>айона Волгоградской области от 13.12.2011г. № 35</w:t>
      </w:r>
      <w:r w:rsidR="003E19BF">
        <w:rPr>
          <w:sz w:val="28"/>
          <w:szCs w:val="28"/>
        </w:rPr>
        <w:t>/2</w:t>
      </w:r>
      <w:r w:rsidR="00976DDB">
        <w:rPr>
          <w:sz w:val="28"/>
          <w:szCs w:val="28"/>
        </w:rPr>
        <w:t xml:space="preserve"> </w:t>
      </w:r>
      <w:r w:rsidR="003E19BF">
        <w:rPr>
          <w:sz w:val="28"/>
          <w:szCs w:val="28"/>
        </w:rPr>
        <w:t xml:space="preserve"> «Об утверждении Правил землепользования и застройки села </w:t>
      </w:r>
      <w:r w:rsidR="001674B9">
        <w:rPr>
          <w:sz w:val="28"/>
          <w:szCs w:val="28"/>
        </w:rPr>
        <w:t>Моисеево Моисеевс</w:t>
      </w:r>
      <w:r w:rsidR="003E19BF">
        <w:rPr>
          <w:sz w:val="28"/>
          <w:szCs w:val="28"/>
        </w:rPr>
        <w:t xml:space="preserve">кого сельского поселения Котовского муниципального района Волгоградской области». </w:t>
      </w:r>
    </w:p>
    <w:p w:rsidR="00167F35" w:rsidRPr="00D7765F" w:rsidRDefault="00222220" w:rsidP="001674B9">
      <w:pPr>
        <w:autoSpaceDE w:val="0"/>
        <w:autoSpaceDN w:val="0"/>
        <w:adjustRightInd w:val="0"/>
        <w:ind w:firstLine="709"/>
        <w:jc w:val="both"/>
        <w:rPr>
          <w:sz w:val="28"/>
          <w:szCs w:val="28"/>
        </w:rPr>
      </w:pPr>
      <w:r>
        <w:rPr>
          <w:sz w:val="28"/>
          <w:szCs w:val="28"/>
        </w:rPr>
        <w:t>3</w:t>
      </w:r>
      <w:r w:rsidR="00167F35" w:rsidRPr="00D7765F">
        <w:rPr>
          <w:sz w:val="28"/>
          <w:szCs w:val="28"/>
        </w:rPr>
        <w:t>. Настоящее решение вступает в силу с момента его обнародования.</w:t>
      </w:r>
    </w:p>
    <w:p w:rsidR="001B4538" w:rsidRDefault="001B4538" w:rsidP="001674B9">
      <w:pPr>
        <w:ind w:firstLine="709"/>
        <w:jc w:val="both"/>
        <w:rPr>
          <w:sz w:val="28"/>
          <w:szCs w:val="28"/>
        </w:rPr>
      </w:pPr>
    </w:p>
    <w:p w:rsidR="003E19BF" w:rsidRDefault="003E19BF" w:rsidP="001674B9">
      <w:pPr>
        <w:ind w:firstLine="709"/>
        <w:jc w:val="both"/>
        <w:rPr>
          <w:sz w:val="28"/>
          <w:szCs w:val="28"/>
        </w:rPr>
      </w:pPr>
    </w:p>
    <w:p w:rsidR="003E19BF" w:rsidRPr="00A62F84" w:rsidRDefault="003E19BF" w:rsidP="001674B9">
      <w:pPr>
        <w:ind w:firstLine="709"/>
        <w:jc w:val="both"/>
        <w:rPr>
          <w:sz w:val="28"/>
          <w:szCs w:val="28"/>
        </w:rPr>
      </w:pPr>
    </w:p>
    <w:p w:rsidR="00C841D4" w:rsidRPr="00A62F84" w:rsidRDefault="00C841D4" w:rsidP="00C841D4">
      <w:pPr>
        <w:ind w:firstLine="708"/>
        <w:jc w:val="both"/>
        <w:rPr>
          <w:sz w:val="28"/>
          <w:szCs w:val="28"/>
        </w:rPr>
      </w:pPr>
      <w:r>
        <w:rPr>
          <w:sz w:val="28"/>
          <w:szCs w:val="28"/>
        </w:rPr>
        <w:t>Председатель Котовской районной Думы</w:t>
      </w:r>
      <w:r>
        <w:rPr>
          <w:sz w:val="28"/>
          <w:szCs w:val="28"/>
        </w:rPr>
        <w:tab/>
      </w:r>
      <w:r>
        <w:rPr>
          <w:sz w:val="28"/>
          <w:szCs w:val="28"/>
        </w:rPr>
        <w:tab/>
      </w:r>
      <w:r>
        <w:rPr>
          <w:sz w:val="28"/>
          <w:szCs w:val="28"/>
        </w:rPr>
        <w:tab/>
        <w:t>В.Г.Рублев</w:t>
      </w:r>
    </w:p>
    <w:p w:rsidR="00C841D4" w:rsidRPr="00A62F8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both"/>
        <w:rPr>
          <w:sz w:val="28"/>
          <w:szCs w:val="28"/>
        </w:rPr>
      </w:pPr>
    </w:p>
    <w:p w:rsidR="00C841D4" w:rsidRDefault="00C841D4" w:rsidP="00C841D4">
      <w:pPr>
        <w:ind w:firstLine="709"/>
        <w:jc w:val="right"/>
      </w:pPr>
      <w:r>
        <w:lastRenderedPageBreak/>
        <w:t xml:space="preserve">УТВЕРЖДЕНЫ </w:t>
      </w:r>
    </w:p>
    <w:p w:rsidR="00C841D4" w:rsidRDefault="00C841D4" w:rsidP="00C841D4">
      <w:pPr>
        <w:ind w:firstLine="709"/>
        <w:jc w:val="right"/>
      </w:pPr>
      <w:r>
        <w:t xml:space="preserve">решением  Котовской районной Думы </w:t>
      </w:r>
    </w:p>
    <w:p w:rsidR="00C841D4" w:rsidRDefault="00C841D4" w:rsidP="00C841D4">
      <w:pPr>
        <w:ind w:firstLine="709"/>
        <w:jc w:val="right"/>
      </w:pPr>
      <w:r>
        <w:t>от  22.02.2018 года № 22/1-5-РД</w:t>
      </w:r>
    </w:p>
    <w:p w:rsidR="001674B9" w:rsidRDefault="001674B9" w:rsidP="001674B9">
      <w:pPr>
        <w:ind w:firstLine="709"/>
        <w:jc w:val="center"/>
      </w:pPr>
    </w:p>
    <w:p w:rsidR="001674B9"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rPr>
          <w:b/>
          <w:sz w:val="44"/>
          <w:szCs w:val="44"/>
        </w:rPr>
      </w:pPr>
      <w:r w:rsidRPr="00F2441B">
        <w:rPr>
          <w:b/>
          <w:sz w:val="44"/>
          <w:szCs w:val="44"/>
        </w:rPr>
        <w:t xml:space="preserve">ПРАВИЛА </w:t>
      </w:r>
    </w:p>
    <w:p w:rsidR="001674B9" w:rsidRPr="00F2441B" w:rsidRDefault="001674B9" w:rsidP="001674B9">
      <w:pPr>
        <w:ind w:firstLine="709"/>
        <w:jc w:val="center"/>
        <w:rPr>
          <w:b/>
          <w:sz w:val="44"/>
          <w:szCs w:val="44"/>
        </w:rPr>
      </w:pPr>
      <w:r w:rsidRPr="00F2441B">
        <w:rPr>
          <w:b/>
          <w:sz w:val="44"/>
          <w:szCs w:val="44"/>
        </w:rPr>
        <w:t xml:space="preserve">ЗЕМЛЕПОЛЬЗОВАНИЯ И ЗАСТРОЙКИ  </w:t>
      </w:r>
      <w:r w:rsidRPr="00F2441B">
        <w:rPr>
          <w:b/>
          <w:sz w:val="44"/>
          <w:szCs w:val="44"/>
        </w:rPr>
        <w:br/>
      </w:r>
    </w:p>
    <w:p w:rsidR="001674B9" w:rsidRPr="00F2441B" w:rsidRDefault="001674B9" w:rsidP="001674B9">
      <w:pPr>
        <w:ind w:firstLine="709"/>
        <w:jc w:val="center"/>
        <w:rPr>
          <w:sz w:val="30"/>
        </w:rPr>
      </w:pPr>
      <w:r>
        <w:rPr>
          <w:sz w:val="30"/>
        </w:rPr>
        <w:t>МОИСЕЕВСКОГО</w:t>
      </w:r>
      <w:r w:rsidRPr="00F2441B">
        <w:rPr>
          <w:sz w:val="30"/>
        </w:rPr>
        <w:t xml:space="preserve"> СЕЛЬСКОГО ПОСЕЛЕНИЯ </w:t>
      </w:r>
      <w:r w:rsidRPr="00F2441B">
        <w:rPr>
          <w:sz w:val="30"/>
        </w:rPr>
        <w:br/>
        <w:t xml:space="preserve">КОТОВСКОГО МУНИЦИПАЛЬНОГО РАЙОНА </w:t>
      </w:r>
      <w:r w:rsidRPr="00F2441B">
        <w:rPr>
          <w:sz w:val="30"/>
        </w:rPr>
        <w:br/>
        <w:t xml:space="preserve">ВОЛГОГРАДСКОЙ ОБЛАСТИ </w:t>
      </w:r>
    </w:p>
    <w:p w:rsidR="001674B9" w:rsidRPr="00F2441B" w:rsidRDefault="001674B9" w:rsidP="001674B9">
      <w:pPr>
        <w:ind w:firstLine="709"/>
        <w:jc w:val="center"/>
        <w:rPr>
          <w:sz w:val="30"/>
        </w:rPr>
      </w:pPr>
    </w:p>
    <w:p w:rsidR="001674B9" w:rsidRPr="00F2441B" w:rsidRDefault="001674B9" w:rsidP="001674B9">
      <w:pPr>
        <w:ind w:firstLine="709"/>
        <w:jc w:val="center"/>
        <w:rPr>
          <w:sz w:val="20"/>
          <w:szCs w:val="20"/>
        </w:rP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Default="001674B9" w:rsidP="001674B9">
      <w:pPr>
        <w:ind w:firstLine="709"/>
        <w:jc w:val="center"/>
        <w:rPr>
          <w:sz w:val="26"/>
        </w:rPr>
      </w:pPr>
    </w:p>
    <w:p w:rsidR="001674B9" w:rsidRPr="00F2441B" w:rsidRDefault="001674B9" w:rsidP="001674B9">
      <w:pPr>
        <w:ind w:firstLine="709"/>
        <w:jc w:val="center"/>
        <w:rPr>
          <w:sz w:val="26"/>
        </w:rPr>
      </w:pPr>
    </w:p>
    <w:p w:rsidR="001674B9" w:rsidRPr="00F2441B" w:rsidRDefault="001674B9" w:rsidP="001674B9">
      <w:pPr>
        <w:ind w:firstLine="709"/>
        <w:jc w:val="center"/>
        <w:rPr>
          <w:sz w:val="26"/>
        </w:rPr>
      </w:pPr>
      <w:r w:rsidRPr="00F2441B">
        <w:rPr>
          <w:sz w:val="26"/>
        </w:rPr>
        <w:t>г. Котово</w:t>
      </w:r>
    </w:p>
    <w:p w:rsidR="001674B9" w:rsidRPr="00F2441B" w:rsidRDefault="001674B9" w:rsidP="001674B9">
      <w:pPr>
        <w:ind w:firstLine="709"/>
        <w:jc w:val="center"/>
        <w:rPr>
          <w:sz w:val="26"/>
        </w:rPr>
      </w:pPr>
      <w:r w:rsidRPr="00F2441B">
        <w:rPr>
          <w:bCs/>
        </w:rPr>
        <w:t>201</w:t>
      </w:r>
      <w:r>
        <w:rPr>
          <w:bCs/>
        </w:rPr>
        <w:t>8</w:t>
      </w:r>
      <w:r w:rsidRPr="00F2441B">
        <w:rPr>
          <w:bCs/>
        </w:rPr>
        <w:t xml:space="preserve"> год</w:t>
      </w:r>
    </w:p>
    <w:p w:rsidR="001674B9" w:rsidRPr="00F2441B" w:rsidRDefault="001674B9" w:rsidP="001674B9">
      <w:pPr>
        <w:ind w:firstLine="709"/>
        <w:jc w:val="center"/>
        <w:rPr>
          <w:b/>
          <w:bCs/>
          <w:sz w:val="22"/>
          <w:szCs w:val="22"/>
        </w:rPr>
      </w:pPr>
    </w:p>
    <w:p w:rsidR="001674B9" w:rsidRPr="00F2441B" w:rsidRDefault="001674B9" w:rsidP="001674B9">
      <w:pPr>
        <w:ind w:firstLine="709"/>
        <w:jc w:val="both"/>
        <w:rPr>
          <w:b/>
          <w:bCs/>
          <w:sz w:val="22"/>
          <w:szCs w:val="22"/>
        </w:rPr>
      </w:pPr>
    </w:p>
    <w:p w:rsidR="001674B9" w:rsidRPr="00F2441B" w:rsidRDefault="001674B9" w:rsidP="001674B9">
      <w:pPr>
        <w:ind w:firstLine="709"/>
        <w:rPr>
          <w:b/>
          <w:bCs/>
        </w:rPr>
      </w:pPr>
      <w:r w:rsidRPr="00F2441B">
        <w:rPr>
          <w:b/>
          <w:bCs/>
          <w:sz w:val="22"/>
          <w:szCs w:val="22"/>
        </w:rPr>
        <w:lastRenderedPageBreak/>
        <w:t>Содержание</w:t>
      </w:r>
    </w:p>
    <w:p w:rsidR="001674B9" w:rsidRPr="00F2441B" w:rsidRDefault="001674B9" w:rsidP="001674B9">
      <w:pPr>
        <w:ind w:firstLine="709"/>
      </w:pP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Раздел 1. </w:t>
      </w:r>
      <w:r w:rsidRPr="00F2441B">
        <w:rPr>
          <w:rFonts w:ascii="Times New Roman" w:hAnsi="Times New Roman" w:cs="Times New Roman"/>
          <w:b/>
        </w:rPr>
        <w:t>Порядок применения Правил землепользования и застройки и внесения в них изменений</w:t>
      </w:r>
      <w:r w:rsidRPr="00F2441B">
        <w:rPr>
          <w:rFonts w:ascii="Times New Roman" w:hAnsi="Times New Roman" w:cs="Times New Roman"/>
        </w:rPr>
        <w:t>...................................................................................................................................................................................</w:t>
      </w:r>
      <w:r w:rsidRPr="00F2441B">
        <w:rPr>
          <w:rFonts w:ascii="Times New Roman" w:hAnsi="Times New Roman" w:cs="Times New Roman"/>
          <w:b/>
        </w:rPr>
        <w:t>4</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1.</w:t>
      </w:r>
      <w:r w:rsidRPr="00F2441B">
        <w:rPr>
          <w:rFonts w:ascii="Times New Roman" w:hAnsi="Times New Roman" w:cs="Times New Roman"/>
        </w:rPr>
        <w:t xml:space="preserve"> Общие положения......................................................................................................................................</w:t>
      </w:r>
      <w:r w:rsidRPr="00F2441B">
        <w:rPr>
          <w:rFonts w:ascii="Times New Roman" w:hAnsi="Times New Roman" w:cs="Times New Roman"/>
          <w:b/>
        </w:rPr>
        <w:t>4</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2.</w:t>
      </w:r>
      <w:r w:rsidRPr="00F2441B">
        <w:rPr>
          <w:rFonts w:ascii="Times New Roman" w:hAnsi="Times New Roman" w:cs="Times New Roman"/>
        </w:rPr>
        <w:t xml:space="preserve"> Открытость и доступность Правил..........................................................................................................</w:t>
      </w:r>
      <w:r w:rsidRPr="00F2441B">
        <w:rPr>
          <w:rFonts w:ascii="Times New Roman" w:hAnsi="Times New Roman" w:cs="Times New Roman"/>
          <w:b/>
        </w:rPr>
        <w:t>4</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3.</w:t>
      </w:r>
      <w:r w:rsidRPr="00F2441B">
        <w:rPr>
          <w:rFonts w:ascii="Times New Roman" w:hAnsi="Times New Roman" w:cs="Times New Roman"/>
        </w:rPr>
        <w:t xml:space="preserve"> Действие Правил по отношению к генеральному плану </w:t>
      </w:r>
      <w:r>
        <w:rPr>
          <w:rFonts w:ascii="Times New Roman" w:hAnsi="Times New Roman" w:cs="Times New Roman"/>
        </w:rPr>
        <w:t xml:space="preserve">поселения </w:t>
      </w:r>
      <w:r w:rsidRPr="00F2441B">
        <w:rPr>
          <w:rFonts w:ascii="Times New Roman" w:hAnsi="Times New Roman" w:cs="Times New Roman"/>
        </w:rPr>
        <w:t>и документации по планировке территории  ..........................................................</w:t>
      </w:r>
      <w:r>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Статья 4.</w:t>
      </w:r>
      <w:r w:rsidRPr="00F2441B">
        <w:rPr>
          <w:rFonts w:ascii="Times New Roman" w:hAnsi="Times New Roman" w:cs="Times New Roman"/>
        </w:rPr>
        <w:t xml:space="preserve"> Сфера действия Правил............................................................................................................................</w:t>
      </w:r>
      <w:r w:rsidRPr="00F2441B">
        <w:rPr>
          <w:rFonts w:ascii="Times New Roman" w:hAnsi="Times New Roman" w:cs="Times New Roman"/>
          <w:b/>
        </w:rPr>
        <w:t>5</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5. </w:t>
      </w:r>
      <w:r w:rsidRPr="00F2441B">
        <w:rPr>
          <w:rFonts w:ascii="Times New Roman" w:hAnsi="Times New Roman" w:cs="Times New Roman"/>
        </w:rPr>
        <w:t>Общие положения, относящиеся к правам, возникшим до вступления в си</w:t>
      </w:r>
      <w:r>
        <w:rPr>
          <w:rFonts w:ascii="Times New Roman" w:hAnsi="Times New Roman" w:cs="Times New Roman"/>
        </w:rPr>
        <w:t>лу Правил...............</w:t>
      </w:r>
      <w:r w:rsidRPr="00F2441B">
        <w:rPr>
          <w:rFonts w:ascii="Times New Roman" w:hAnsi="Times New Roman" w:cs="Times New Roman"/>
        </w:rPr>
        <w:t>......</w:t>
      </w:r>
      <w:r w:rsidRPr="00F2441B">
        <w:rPr>
          <w:rFonts w:ascii="Times New Roman" w:hAnsi="Times New Roman" w:cs="Times New Roman"/>
          <w:b/>
        </w:rPr>
        <w:t>5</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6.</w:t>
      </w:r>
      <w:r w:rsidRPr="00F2441B">
        <w:rPr>
          <w:rFonts w:ascii="Times New Roman" w:hAnsi="Times New Roman" w:cs="Times New Roman"/>
        </w:rPr>
        <w:t xml:space="preserve"> Использование объектов недвижимости, не соответствующих Правилам..........................................</w:t>
      </w:r>
      <w:r w:rsidRPr="00F2441B">
        <w:rPr>
          <w:rFonts w:ascii="Times New Roman" w:hAnsi="Times New Roman" w:cs="Times New Roman"/>
          <w:b/>
        </w:rPr>
        <w:t>5</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Статья 7.</w:t>
      </w:r>
      <w:r w:rsidRPr="00F2441B">
        <w:rPr>
          <w:rFonts w:ascii="Times New Roman" w:hAnsi="Times New Roman" w:cs="Times New Roman"/>
        </w:rPr>
        <w:t xml:space="preserve"> Ответственность за нарушение Правил...................................................................................................</w:t>
      </w:r>
      <w:r w:rsidRPr="00F2441B">
        <w:rPr>
          <w:rFonts w:ascii="Times New Roman" w:hAnsi="Times New Roman" w:cs="Times New Roman"/>
          <w:b/>
        </w:rPr>
        <w:t>6</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1. </w:t>
      </w:r>
      <w:r w:rsidRPr="00F2441B">
        <w:rPr>
          <w:rFonts w:ascii="Times New Roman" w:hAnsi="Times New Roman" w:cs="Times New Roman"/>
        </w:rPr>
        <w:t>Положение о регулировании землепользования и застройки органами местного самоуправления  муниципального образования   ………………………………………………........................................................................</w:t>
      </w:r>
      <w:r w:rsidRPr="00F2441B">
        <w:rPr>
          <w:rFonts w:ascii="Times New Roman" w:hAnsi="Times New Roman" w:cs="Times New Roman"/>
          <w:b/>
        </w:rPr>
        <w:t>6</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8</w:t>
      </w:r>
      <w:r w:rsidRPr="00F2441B">
        <w:rPr>
          <w:rFonts w:ascii="Times New Roman" w:hAnsi="Times New Roman" w:cs="Times New Roman"/>
        </w:rPr>
        <w:t>. Органы местного самоуправления, осуществляющие регулирование отношений по вопросам землепользования и застройки …………………</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9. </w:t>
      </w:r>
      <w:r w:rsidRPr="00F2441B">
        <w:rPr>
          <w:rFonts w:ascii="Times New Roman" w:hAnsi="Times New Roman" w:cs="Times New Roman"/>
        </w:rPr>
        <w:t>Полномочия представительного органа местного самоуправления сельского поселения в области регулирования отношений по вопросам землепользования и застройки ………</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10. </w:t>
      </w:r>
      <w:r w:rsidRPr="00F2441B">
        <w:rPr>
          <w:rFonts w:ascii="Times New Roman" w:hAnsi="Times New Roman" w:cs="Times New Roman"/>
        </w:rPr>
        <w:t>Полномочия администрации сельского поселения в области регулирования землепользования и застройки.........................................................................................................................</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6</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11. </w:t>
      </w:r>
      <w:r w:rsidRPr="00F2441B">
        <w:rPr>
          <w:rFonts w:ascii="Times New Roman" w:hAnsi="Times New Roman" w:cs="Times New Roman"/>
        </w:rPr>
        <w:t>Комиссия по землепользованию и застройке........................</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7</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12. </w:t>
      </w:r>
      <w:r w:rsidRPr="00F2441B">
        <w:rPr>
          <w:rFonts w:ascii="Times New Roman" w:hAnsi="Times New Roman" w:cs="Times New Roman"/>
        </w:rPr>
        <w:t>Внесение изменений в Правила.........................................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8</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2. </w:t>
      </w:r>
      <w:r w:rsidRPr="00F2441B">
        <w:rPr>
          <w:rFonts w:ascii="Times New Roman" w:hAnsi="Times New Roman" w:cs="Times New Roman"/>
        </w:rPr>
        <w:t xml:space="preserve">Положение об изменении видов разрешенного использования земельных участков и объектов капитального </w:t>
      </w:r>
      <w:r w:rsidR="008B04D8">
        <w:rPr>
          <w:rFonts w:ascii="Times New Roman" w:hAnsi="Times New Roman" w:cs="Times New Roman"/>
        </w:rPr>
        <w:t>с</w:t>
      </w:r>
      <w:r w:rsidRPr="00F2441B">
        <w:rPr>
          <w:rFonts w:ascii="Times New Roman" w:hAnsi="Times New Roman" w:cs="Times New Roman"/>
        </w:rPr>
        <w:t>троительства………….......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13. </w:t>
      </w:r>
      <w:r w:rsidRPr="00F2441B">
        <w:rPr>
          <w:rFonts w:ascii="Times New Roman" w:hAnsi="Times New Roman" w:cs="Times New Roman"/>
        </w:rPr>
        <w:t>Изменение видов разрешенного использования земельных участков и объектов капитального строительства...................................................................................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14. </w:t>
      </w:r>
      <w:r w:rsidRPr="00F2441B">
        <w:rPr>
          <w:rFonts w:ascii="Times New Roman" w:hAnsi="Times New Roman" w:cs="Times New Roman"/>
        </w:rPr>
        <w:t>Предоставление разрешения на условно разрешенный вид использования земельного участка и объекта капитального строительства..................................................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9</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15. </w:t>
      </w:r>
      <w:r w:rsidRPr="00F2441B">
        <w:rPr>
          <w:rFonts w:ascii="Times New Roman" w:hAnsi="Times New Roman" w:cs="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11</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3. </w:t>
      </w:r>
      <w:r w:rsidRPr="00F2441B">
        <w:rPr>
          <w:rFonts w:ascii="Times New Roman" w:hAnsi="Times New Roman" w:cs="Times New Roman"/>
        </w:rPr>
        <w:t>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w:t>
      </w:r>
      <w:r w:rsidR="008B04D8">
        <w:rPr>
          <w:rFonts w:ascii="Times New Roman" w:hAnsi="Times New Roman" w:cs="Times New Roman"/>
        </w:rPr>
        <w:t>тов...........................</w:t>
      </w:r>
      <w:r w:rsidRPr="00F2441B">
        <w:rPr>
          <w:rFonts w:ascii="Times New Roman" w:hAnsi="Times New Roman" w:cs="Times New Roman"/>
        </w:rPr>
        <w:t>.........</w:t>
      </w:r>
      <w:r w:rsidRPr="00F2441B">
        <w:rPr>
          <w:rFonts w:ascii="Times New Roman" w:hAnsi="Times New Roman" w:cs="Times New Roman"/>
          <w:b/>
        </w:rPr>
        <w:t>11</w:t>
      </w:r>
    </w:p>
    <w:p w:rsidR="008B04D8"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16. </w:t>
      </w:r>
      <w:r w:rsidRPr="00F2441B">
        <w:rPr>
          <w:rFonts w:ascii="Times New Roman" w:hAnsi="Times New Roman" w:cs="Times New Roman"/>
        </w:rPr>
        <w:t>Общие положения о предоставлении земельных участков на территории сельского поселения……………..………......................................................................................................</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r w:rsidR="008B04D8">
        <w:rPr>
          <w:rFonts w:ascii="Times New Roman" w:hAnsi="Times New Roman" w:cs="Times New Roman"/>
          <w:b/>
        </w:rPr>
        <w:t>.</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17. </w:t>
      </w:r>
      <w:r w:rsidRPr="00F2441B">
        <w:rPr>
          <w:rFonts w:ascii="Times New Roman" w:hAnsi="Times New Roman" w:cs="Times New Roman"/>
        </w:rPr>
        <w:t>Условия установления публичных сервитутов............................................................</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12</w:t>
      </w:r>
    </w:p>
    <w:p w:rsidR="001674B9" w:rsidRPr="00F2441B" w:rsidRDefault="001674B9" w:rsidP="008B04D8">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18. </w:t>
      </w:r>
      <w:r w:rsidRPr="00F2441B">
        <w:rPr>
          <w:rFonts w:ascii="Times New Roman" w:hAnsi="Times New Roman" w:cs="Times New Roman"/>
        </w:rPr>
        <w:t>Порядок установления и прекращения публичных сервитутов на территории сельского поселения………………………..........................</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13</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19. </w:t>
      </w:r>
      <w:r w:rsidRPr="00F2441B">
        <w:rPr>
          <w:rFonts w:ascii="Times New Roman" w:hAnsi="Times New Roman" w:cs="Times New Roman"/>
        </w:rPr>
        <w:t>Самовольная постройка..........................................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b/>
          <w:bCs/>
        </w:rPr>
        <w:t xml:space="preserve">Глава 4. </w:t>
      </w:r>
      <w:r w:rsidRPr="00F2441B">
        <w:rPr>
          <w:rFonts w:ascii="Times New Roman" w:hAnsi="Times New Roman" w:cs="Times New Roman"/>
        </w:rPr>
        <w:t>Положение о подготовке документации по планировке территории органами местного самоуправл</w:t>
      </w:r>
      <w:r>
        <w:rPr>
          <w:rFonts w:ascii="Times New Roman" w:hAnsi="Times New Roman" w:cs="Times New Roman"/>
        </w:rPr>
        <w:t>ения</w:t>
      </w:r>
      <w:r w:rsidR="008B04D8">
        <w:rPr>
          <w:rFonts w:ascii="Times New Roman" w:hAnsi="Times New Roman" w:cs="Times New Roman"/>
        </w:rPr>
        <w:t>……………………………………………………………………………………………………………..</w:t>
      </w:r>
      <w:r>
        <w:rPr>
          <w:rFonts w:ascii="Times New Roman" w:hAnsi="Times New Roman" w:cs="Times New Roman"/>
        </w:rPr>
        <w:t>..</w:t>
      </w:r>
      <w:r w:rsidRPr="00F2441B">
        <w:rPr>
          <w:rFonts w:ascii="Times New Roman" w:hAnsi="Times New Roman" w:cs="Times New Roman"/>
          <w:b/>
        </w:rPr>
        <w:t>15</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20. </w:t>
      </w:r>
      <w:r w:rsidRPr="00F2441B">
        <w:rPr>
          <w:rFonts w:ascii="Times New Roman" w:hAnsi="Times New Roman" w:cs="Times New Roman"/>
        </w:rPr>
        <w:t>Общие положения о подготовке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15</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21.</w:t>
      </w:r>
      <w:r w:rsidRPr="00F2441B">
        <w:rPr>
          <w:rFonts w:ascii="Times New Roman" w:hAnsi="Times New Roman" w:cs="Times New Roman"/>
        </w:rPr>
        <w:t xml:space="preserve"> Подготовка документации по планировке территории......................................................</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17</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22. </w:t>
      </w:r>
      <w:r w:rsidRPr="00F2441B">
        <w:rPr>
          <w:rFonts w:ascii="Times New Roman" w:hAnsi="Times New Roman" w:cs="Times New Roman"/>
        </w:rPr>
        <w:t>Подготовка градостроительных планов земельных участков............................................</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18</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5. </w:t>
      </w:r>
      <w:r w:rsidRPr="00F2441B">
        <w:rPr>
          <w:rFonts w:ascii="Times New Roman" w:hAnsi="Times New Roman" w:cs="Times New Roman"/>
        </w:rPr>
        <w:t>Положение о проведении публичных слушаний по вопросам землепользования и застройки.........</w:t>
      </w:r>
      <w:r w:rsidR="008B04D8">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Статья 23.</w:t>
      </w:r>
      <w:r w:rsidRPr="00F2441B">
        <w:rPr>
          <w:rFonts w:ascii="Times New Roman" w:hAnsi="Times New Roman" w:cs="Times New Roman"/>
        </w:rPr>
        <w:t xml:space="preserve"> Общие положения о порядке проведения публичных слушаний.............................</w:t>
      </w:r>
      <w:r w:rsidR="008B04D8">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19</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24. </w:t>
      </w:r>
      <w:r w:rsidRPr="00F2441B">
        <w:rPr>
          <w:rFonts w:ascii="Times New Roman" w:hAnsi="Times New Roman" w:cs="Times New Roman"/>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.21</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25. </w:t>
      </w:r>
      <w:r w:rsidRPr="00F2441B">
        <w:rPr>
          <w:rFonts w:ascii="Times New Roman" w:hAnsi="Times New Roman" w:cs="Times New Roman"/>
        </w:rPr>
        <w:t>Публичные слушания по обсуждению документации по планировке терр</w:t>
      </w:r>
      <w:r w:rsidR="008B04D8">
        <w:rPr>
          <w:rFonts w:ascii="Times New Roman" w:hAnsi="Times New Roman" w:cs="Times New Roman"/>
        </w:rPr>
        <w:t>итории.......</w:t>
      </w:r>
      <w:r w:rsidRPr="00F2441B">
        <w:rPr>
          <w:rFonts w:ascii="Times New Roman" w:hAnsi="Times New Roman" w:cs="Times New Roman"/>
        </w:rPr>
        <w:t>.................</w:t>
      </w:r>
      <w:r w:rsidRPr="00F2441B">
        <w:rPr>
          <w:rFonts w:ascii="Times New Roman" w:hAnsi="Times New Roman" w:cs="Times New Roman"/>
          <w:b/>
        </w:rPr>
        <w:t>21</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b/>
          <w:bCs/>
        </w:rPr>
        <w:t>Раздел 2. Градостроительное зонирование и градостроительные регламенты</w:t>
      </w:r>
      <w:r w:rsidRPr="00F2441B">
        <w:rPr>
          <w:rFonts w:ascii="Times New Roman" w:hAnsi="Times New Roman" w:cs="Times New Roman"/>
        </w:rPr>
        <w:t>..............</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b/>
          <w:bCs/>
        </w:rPr>
        <w:t xml:space="preserve">Глава 6. </w:t>
      </w:r>
      <w:r w:rsidRPr="00F2441B">
        <w:rPr>
          <w:rFonts w:ascii="Times New Roman" w:hAnsi="Times New Roman" w:cs="Times New Roman"/>
        </w:rPr>
        <w:t>Положение о порядке градостроительного зонирования и применении градостроительных регламентов...............................................................................................................................................................................</w:t>
      </w:r>
      <w:r w:rsidRPr="00F2441B">
        <w:rPr>
          <w:rFonts w:ascii="Times New Roman" w:hAnsi="Times New Roman" w:cs="Times New Roman"/>
          <w:b/>
        </w:rPr>
        <w:t>23</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26. </w:t>
      </w:r>
      <w:r w:rsidRPr="00F2441B">
        <w:rPr>
          <w:rFonts w:ascii="Times New Roman" w:hAnsi="Times New Roman" w:cs="Times New Roman"/>
        </w:rPr>
        <w:t>Территориальные зоны, установленные для  сельского поселения применительно к населенному пункту…………….…….............................................................................</w:t>
      </w:r>
      <w:r w:rsidR="008B04D8">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23</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27. </w:t>
      </w:r>
      <w:r w:rsidRPr="00F2441B">
        <w:rPr>
          <w:rFonts w:ascii="Times New Roman" w:hAnsi="Times New Roman" w:cs="Times New Roman"/>
        </w:rPr>
        <w:t>Общие требования в части видов разрешенного использования земельных участков и объектов капитального строительства..........................................................................</w:t>
      </w:r>
      <w:r w:rsidR="008B04D8">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24</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28. </w:t>
      </w:r>
      <w:r w:rsidRPr="00F2441B">
        <w:rPr>
          <w:rFonts w:ascii="Times New Roman" w:hAnsi="Times New Roman" w:cs="Times New Roman"/>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.25</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29. </w:t>
      </w:r>
      <w:r w:rsidRPr="00F2441B">
        <w:rPr>
          <w:rFonts w:ascii="Times New Roman" w:hAnsi="Times New Roman" w:cs="Times New Roman"/>
        </w:rPr>
        <w:t>Общие требования в части видов использования земельных участков..................................</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27</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b/>
          <w:bCs/>
        </w:rPr>
        <w:t>Глава 7.</w:t>
      </w:r>
      <w:r w:rsidRPr="00F2441B">
        <w:rPr>
          <w:rFonts w:ascii="Times New Roman" w:hAnsi="Times New Roman" w:cs="Times New Roman"/>
        </w:rPr>
        <w:t xml:space="preserve">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Статья 30.</w:t>
      </w:r>
      <w:r w:rsidRPr="00F2441B">
        <w:rPr>
          <w:rFonts w:ascii="Times New Roman" w:hAnsi="Times New Roman" w:cs="Times New Roman"/>
        </w:rPr>
        <w:t xml:space="preserve"> Жилые зоны.........................................................................................................................</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30</w:t>
      </w:r>
    </w:p>
    <w:p w:rsidR="001674B9" w:rsidRDefault="001674B9" w:rsidP="001674B9">
      <w:pPr>
        <w:pStyle w:val="ConsPlusNormal"/>
        <w:ind w:firstLine="709"/>
        <w:rPr>
          <w:rFonts w:ascii="Times New Roman" w:hAnsi="Times New Roman" w:cs="Times New Roman"/>
          <w:b/>
        </w:rPr>
      </w:pPr>
      <w:r w:rsidRPr="00F2441B">
        <w:rPr>
          <w:rFonts w:ascii="Times New Roman" w:hAnsi="Times New Roman" w:cs="Times New Roman"/>
          <w:i/>
          <w:iCs/>
        </w:rPr>
        <w:t>Статья 31.</w:t>
      </w:r>
      <w:r w:rsidRPr="00F2441B">
        <w:rPr>
          <w:rFonts w:ascii="Times New Roman" w:hAnsi="Times New Roman" w:cs="Times New Roman"/>
        </w:rPr>
        <w:t xml:space="preserve"> Общественно-деловая зона............................</w:t>
      </w:r>
      <w:r>
        <w:rPr>
          <w:rFonts w:ascii="Times New Roman" w:hAnsi="Times New Roman" w:cs="Times New Roman"/>
        </w:rPr>
        <w:t>..</w:t>
      </w:r>
      <w:r w:rsidRPr="00F2441B">
        <w:rPr>
          <w:rFonts w:ascii="Times New Roman" w:hAnsi="Times New Roman" w:cs="Times New Roman"/>
        </w:rPr>
        <w:t>..........................................</w:t>
      </w:r>
      <w:r w:rsidR="008B04D8">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33</w:t>
      </w:r>
    </w:p>
    <w:p w:rsidR="001674B9" w:rsidRPr="00F2441B" w:rsidRDefault="001674B9" w:rsidP="001674B9">
      <w:pPr>
        <w:pStyle w:val="ConsPlusNormal"/>
        <w:ind w:firstLine="709"/>
        <w:rPr>
          <w:rFonts w:ascii="Times New Roman" w:hAnsi="Times New Roman" w:cs="Times New Roman"/>
          <w:b/>
        </w:rPr>
      </w:pPr>
      <w:r w:rsidRPr="00F2441B">
        <w:rPr>
          <w:rFonts w:ascii="Times New Roman" w:hAnsi="Times New Roman" w:cs="Times New Roman"/>
          <w:i/>
          <w:iCs/>
        </w:rPr>
        <w:t>Статья 32.</w:t>
      </w:r>
      <w:r w:rsidRPr="00F2441B">
        <w:rPr>
          <w:rFonts w:ascii="Times New Roman" w:hAnsi="Times New Roman" w:cs="Times New Roman"/>
        </w:rPr>
        <w:t xml:space="preserve"> Зоны рекреационного назначения..................................................................</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34</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t xml:space="preserve">Статья 33. </w:t>
      </w:r>
      <w:r w:rsidRPr="00F2441B">
        <w:rPr>
          <w:rFonts w:ascii="Times New Roman" w:hAnsi="Times New Roman" w:cs="Times New Roman"/>
          <w:iCs/>
        </w:rPr>
        <w:t>Производственные зоны</w:t>
      </w:r>
      <w:r w:rsidRPr="00F2441B">
        <w:rPr>
          <w:rFonts w:ascii="Times New Roman" w:hAnsi="Times New Roman" w:cs="Times New Roman"/>
        </w:rPr>
        <w:t>.....................................................................................................................</w:t>
      </w:r>
      <w:r w:rsidRPr="00F2441B">
        <w:rPr>
          <w:rFonts w:ascii="Times New Roman" w:hAnsi="Times New Roman" w:cs="Times New Roman"/>
          <w:b/>
        </w:rPr>
        <w:t>35</w:t>
      </w:r>
    </w:p>
    <w:p w:rsidR="001674B9" w:rsidRPr="00F2441B" w:rsidRDefault="001674B9" w:rsidP="001674B9">
      <w:pPr>
        <w:pStyle w:val="ConsPlusNormal"/>
        <w:ind w:firstLine="709"/>
        <w:jc w:val="both"/>
        <w:rPr>
          <w:rFonts w:ascii="Times New Roman" w:hAnsi="Times New Roman" w:cs="Times New Roman"/>
          <w:b/>
        </w:rPr>
      </w:pPr>
      <w:r w:rsidRPr="00F2441B">
        <w:rPr>
          <w:rFonts w:ascii="Times New Roman" w:hAnsi="Times New Roman" w:cs="Times New Roman"/>
          <w:i/>
          <w:iCs/>
        </w:rPr>
        <w:lastRenderedPageBreak/>
        <w:t>Статья 34.</w:t>
      </w:r>
      <w:r w:rsidRPr="00F2441B">
        <w:rPr>
          <w:rFonts w:ascii="Times New Roman" w:hAnsi="Times New Roman" w:cs="Times New Roman"/>
        </w:rPr>
        <w:t xml:space="preserve"> Зоны сельскохозяйственного использования...................................................</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38</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35.</w:t>
      </w:r>
      <w:r w:rsidRPr="00F2441B">
        <w:rPr>
          <w:rFonts w:ascii="Times New Roman" w:hAnsi="Times New Roman" w:cs="Times New Roman"/>
        </w:rPr>
        <w:t xml:space="preserve"> Зоны специального назначения.........................................................................</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40</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b/>
          <w:bCs/>
        </w:rPr>
        <w:t>Глава 8.</w:t>
      </w:r>
      <w:r w:rsidRPr="00F2441B">
        <w:rPr>
          <w:rFonts w:ascii="Times New Roman" w:hAnsi="Times New Roman" w:cs="Times New Roman"/>
        </w:rPr>
        <w:t xml:space="preserve"> Градостроительные регламенты в части ограничений использования земельных участков и объектов капитального строительства.......................................</w:t>
      </w:r>
      <w:r w:rsidR="008B04D8">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41</w:t>
      </w:r>
    </w:p>
    <w:p w:rsidR="001674B9" w:rsidRPr="00F2441B" w:rsidRDefault="001674B9" w:rsidP="001674B9">
      <w:pPr>
        <w:pStyle w:val="ConsPlusNormal"/>
        <w:ind w:firstLine="709"/>
        <w:jc w:val="both"/>
        <w:rPr>
          <w:rFonts w:ascii="Times New Roman" w:hAnsi="Times New Roman" w:cs="Times New Roman"/>
          <w:iCs/>
        </w:rPr>
      </w:pPr>
      <w:r w:rsidRPr="00F2441B">
        <w:rPr>
          <w:rFonts w:ascii="Times New Roman" w:hAnsi="Times New Roman" w:cs="Times New Roman"/>
          <w:i/>
          <w:iCs/>
        </w:rPr>
        <w:t xml:space="preserve">Статья 36. </w:t>
      </w:r>
      <w:r w:rsidRPr="00F2441B">
        <w:rPr>
          <w:rFonts w:ascii="Times New Roman" w:hAnsi="Times New Roman" w:cs="Times New Roman"/>
          <w:iCs/>
        </w:rPr>
        <w:t>Зоны с особыми условиями использов</w:t>
      </w:r>
      <w:r w:rsidR="006039A0">
        <w:rPr>
          <w:rFonts w:ascii="Times New Roman" w:hAnsi="Times New Roman" w:cs="Times New Roman"/>
          <w:iCs/>
        </w:rPr>
        <w:t>ания территорий………………………………..……</w:t>
      </w:r>
      <w:r w:rsidRPr="00F2441B">
        <w:rPr>
          <w:rFonts w:ascii="Times New Roman" w:hAnsi="Times New Roman" w:cs="Times New Roman"/>
          <w:iCs/>
        </w:rPr>
        <w:t>……</w:t>
      </w:r>
      <w:r w:rsidRPr="00F2441B">
        <w:rPr>
          <w:rFonts w:ascii="Times New Roman" w:hAnsi="Times New Roman" w:cs="Times New Roman"/>
          <w:b/>
          <w:iCs/>
        </w:rPr>
        <w:t>.41</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Статья 37.</w:t>
      </w:r>
      <w:r w:rsidRPr="00F2441B">
        <w:rPr>
          <w:rFonts w:ascii="Times New Roman" w:hAnsi="Times New Roman" w:cs="Times New Roman"/>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6039A0">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 xml:space="preserve">… </w:t>
      </w:r>
      <w:r w:rsidRPr="00F2441B">
        <w:rPr>
          <w:rFonts w:ascii="Times New Roman" w:hAnsi="Times New Roman" w:cs="Times New Roman"/>
          <w:b/>
        </w:rPr>
        <w:t>41</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i/>
          <w:iCs/>
        </w:rPr>
        <w:t xml:space="preserve">Статья 38. </w:t>
      </w:r>
      <w:r w:rsidRPr="00F2441B">
        <w:rPr>
          <w:rFonts w:ascii="Times New Roman" w:hAnsi="Times New Roman" w:cs="Times New Roman"/>
        </w:rPr>
        <w:t>Ограничения использования земельных участков и объектов капитального строительства на территории водоохранных зон.............................................................................................</w:t>
      </w:r>
      <w:r w:rsidR="006039A0">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43</w:t>
      </w:r>
    </w:p>
    <w:p w:rsidR="001674B9" w:rsidRPr="00F2441B" w:rsidRDefault="001674B9" w:rsidP="001674B9">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39.</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r w:rsidR="006039A0">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43</w:t>
      </w:r>
    </w:p>
    <w:p w:rsidR="001674B9" w:rsidRPr="00F2441B" w:rsidRDefault="001674B9" w:rsidP="001674B9">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40.</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электросетевого хозяйства……………………………………</w:t>
      </w:r>
      <w:r w:rsidR="006039A0">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.44</w:t>
      </w:r>
    </w:p>
    <w:p w:rsidR="001674B9" w:rsidRPr="00F2441B" w:rsidRDefault="001674B9" w:rsidP="001674B9">
      <w:pPr>
        <w:pStyle w:val="ConsPlusNormal"/>
        <w:ind w:firstLine="709"/>
        <w:jc w:val="both"/>
        <w:rPr>
          <w:rFonts w:ascii="Times New Roman" w:hAnsi="Times New Roman" w:cs="Times New Roman"/>
          <w:iCs/>
          <w:color w:val="000000"/>
        </w:rPr>
      </w:pPr>
      <w:r w:rsidRPr="00F2441B">
        <w:rPr>
          <w:rFonts w:ascii="Times New Roman" w:hAnsi="Times New Roman" w:cs="Times New Roman"/>
          <w:i/>
          <w:iCs/>
          <w:color w:val="000000"/>
        </w:rPr>
        <w:t>Статья 41.</w:t>
      </w:r>
      <w:r w:rsidRPr="00F2441B">
        <w:rPr>
          <w:rFonts w:ascii="Times New Roman" w:hAnsi="Times New Roman" w:cs="Times New Roman"/>
          <w:color w:val="000000"/>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r w:rsidR="006039A0">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1674B9" w:rsidRPr="00F2441B" w:rsidRDefault="001674B9" w:rsidP="001674B9">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42</w:t>
      </w:r>
      <w:r w:rsidRPr="00F2441B">
        <w:rPr>
          <w:rFonts w:ascii="Times New Roman" w:hAnsi="Times New Roman" w:cs="Times New Roman"/>
          <w:color w:val="000000"/>
        </w:rPr>
        <w:t>. Порядок применения градостроительных регламентов..........................................................</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45</w:t>
      </w:r>
    </w:p>
    <w:p w:rsidR="001674B9" w:rsidRPr="00F2441B" w:rsidRDefault="001674B9" w:rsidP="001674B9">
      <w:pPr>
        <w:pStyle w:val="ConsPlusNormal"/>
        <w:ind w:firstLine="709"/>
        <w:jc w:val="both"/>
        <w:rPr>
          <w:rFonts w:ascii="Times New Roman" w:hAnsi="Times New Roman" w:cs="Times New Roman"/>
          <w:b/>
          <w:color w:val="000000"/>
        </w:rPr>
      </w:pPr>
      <w:r w:rsidRPr="00F2441B">
        <w:rPr>
          <w:rFonts w:ascii="Times New Roman" w:hAnsi="Times New Roman" w:cs="Times New Roman"/>
          <w:b/>
          <w:bCs/>
          <w:color w:val="000000"/>
        </w:rPr>
        <w:t xml:space="preserve">Глава 9. </w:t>
      </w:r>
      <w:r w:rsidRPr="00F2441B">
        <w:rPr>
          <w:rFonts w:ascii="Times New Roman" w:hAnsi="Times New Roman" w:cs="Times New Roman"/>
          <w:color w:val="000000"/>
        </w:rPr>
        <w:t>Карта градостроительного зонирования.....................................</w:t>
      </w:r>
      <w:r w:rsidR="006039A0">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674B9" w:rsidRPr="00F2441B" w:rsidRDefault="001674B9" w:rsidP="001674B9">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43.</w:t>
      </w:r>
      <w:r w:rsidRPr="00F2441B">
        <w:rPr>
          <w:rFonts w:ascii="Times New Roman" w:hAnsi="Times New Roman" w:cs="Times New Roman"/>
          <w:color w:val="000000"/>
        </w:rPr>
        <w:t xml:space="preserve"> Состав и содержание карты градостроительного зонирования........................................................</w:t>
      </w:r>
      <w:r w:rsidRPr="00F2441B">
        <w:rPr>
          <w:rFonts w:ascii="Times New Roman" w:hAnsi="Times New Roman" w:cs="Times New Roman"/>
          <w:b/>
          <w:color w:val="000000"/>
        </w:rPr>
        <w:t>46</w:t>
      </w:r>
    </w:p>
    <w:p w:rsidR="001674B9" w:rsidRPr="00F2441B" w:rsidRDefault="001674B9" w:rsidP="001674B9">
      <w:pPr>
        <w:pStyle w:val="ConsPlusNormal"/>
        <w:ind w:firstLine="709"/>
        <w:jc w:val="both"/>
        <w:rPr>
          <w:rFonts w:ascii="Times New Roman" w:hAnsi="Times New Roman" w:cs="Times New Roman"/>
          <w:color w:val="000000"/>
        </w:rPr>
      </w:pPr>
      <w:r w:rsidRPr="00F2441B">
        <w:rPr>
          <w:rFonts w:ascii="Times New Roman" w:hAnsi="Times New Roman" w:cs="Times New Roman"/>
          <w:i/>
          <w:iCs/>
          <w:color w:val="000000"/>
        </w:rPr>
        <w:t>Статья 44.</w:t>
      </w:r>
      <w:r w:rsidRPr="00F2441B">
        <w:rPr>
          <w:rFonts w:ascii="Times New Roman" w:hAnsi="Times New Roman" w:cs="Times New Roman"/>
          <w:color w:val="000000"/>
        </w:rPr>
        <w:t xml:space="preserve"> Порядок ведения карты градостроительного зонирования...............</w:t>
      </w:r>
      <w:r w:rsidR="006039A0">
        <w:rPr>
          <w:rFonts w:ascii="Times New Roman" w:hAnsi="Times New Roman" w:cs="Times New Roman"/>
          <w:color w:val="000000"/>
        </w:rPr>
        <w:t>.............................</w:t>
      </w:r>
      <w:r w:rsidRPr="00F2441B">
        <w:rPr>
          <w:rFonts w:ascii="Times New Roman" w:hAnsi="Times New Roman" w:cs="Times New Roman"/>
          <w:color w:val="000000"/>
        </w:rPr>
        <w:t>.....</w:t>
      </w:r>
      <w:r>
        <w:rPr>
          <w:rFonts w:ascii="Times New Roman" w:hAnsi="Times New Roman" w:cs="Times New Roman"/>
          <w:color w:val="000000"/>
        </w:rPr>
        <w:t>.</w:t>
      </w:r>
      <w:r w:rsidRPr="00F2441B">
        <w:rPr>
          <w:rFonts w:ascii="Times New Roman" w:hAnsi="Times New Roman" w:cs="Times New Roman"/>
          <w:color w:val="000000"/>
        </w:rPr>
        <w:t>.............</w:t>
      </w:r>
      <w:r w:rsidRPr="00F2441B">
        <w:rPr>
          <w:rFonts w:ascii="Times New Roman" w:hAnsi="Times New Roman" w:cs="Times New Roman"/>
          <w:b/>
          <w:color w:val="000000"/>
        </w:rPr>
        <w:t>46</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rPr>
          <w:rFonts w:ascii="Times New Roman" w:hAnsi="Times New Roman" w:cs="Times New Roman"/>
        </w:rPr>
      </w:pPr>
      <w:r w:rsidRPr="00F2441B">
        <w:rPr>
          <w:rFonts w:ascii="Times New Roman" w:hAnsi="Times New Roman" w:cs="Times New Roman"/>
        </w:rPr>
        <w:t xml:space="preserve">Приложение 1. Карта границ территориальных зон с. </w:t>
      </w:r>
      <w:r>
        <w:rPr>
          <w:rFonts w:ascii="Times New Roman" w:hAnsi="Times New Roman" w:cs="Times New Roman"/>
        </w:rPr>
        <w:t>Моисеево</w:t>
      </w:r>
      <w:r w:rsidR="006039A0">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47</w:t>
      </w:r>
    </w:p>
    <w:p w:rsidR="001674B9" w:rsidRPr="00F2441B" w:rsidRDefault="001674B9" w:rsidP="001674B9">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2. Карта границ зон с особыми условиями использования территории с. </w:t>
      </w:r>
      <w:r>
        <w:rPr>
          <w:rFonts w:ascii="Times New Roman" w:hAnsi="Times New Roman" w:cs="Times New Roman"/>
        </w:rPr>
        <w:t>Моисеево</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48</w:t>
      </w:r>
    </w:p>
    <w:p w:rsidR="001674B9" w:rsidRPr="00F2441B" w:rsidRDefault="001674B9" w:rsidP="001674B9">
      <w:pPr>
        <w:pStyle w:val="ConsPlusNormal"/>
        <w:ind w:firstLine="709"/>
        <w:rPr>
          <w:rFonts w:ascii="Times New Roman" w:hAnsi="Times New Roman" w:cs="Times New Roman"/>
          <w:b/>
        </w:rPr>
      </w:pPr>
      <w:r w:rsidRPr="00F2441B">
        <w:rPr>
          <w:rFonts w:ascii="Times New Roman" w:hAnsi="Times New Roman" w:cs="Times New Roman"/>
        </w:rPr>
        <w:t xml:space="preserve">Приложение 3. Карта границ территориальных зон с. </w:t>
      </w:r>
      <w:r>
        <w:rPr>
          <w:rFonts w:ascii="Times New Roman" w:hAnsi="Times New Roman" w:cs="Times New Roman"/>
        </w:rPr>
        <w:t>Ефимов</w:t>
      </w:r>
      <w:r w:rsidRPr="00F2441B">
        <w:rPr>
          <w:rFonts w:ascii="Times New Roman" w:hAnsi="Times New Roman" w:cs="Times New Roman"/>
        </w:rPr>
        <w:t>ка…</w:t>
      </w:r>
      <w:r>
        <w:rPr>
          <w:rFonts w:ascii="Times New Roman" w:hAnsi="Times New Roman" w:cs="Times New Roman"/>
        </w:rPr>
        <w:t>...</w:t>
      </w:r>
      <w:r w:rsidR="006039A0">
        <w:rPr>
          <w:rFonts w:ascii="Times New Roman" w:hAnsi="Times New Roman" w:cs="Times New Roman"/>
        </w:rPr>
        <w:t>…………</w:t>
      </w:r>
      <w:r w:rsidRPr="00F2441B">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49</w:t>
      </w:r>
    </w:p>
    <w:p w:rsidR="001674B9" w:rsidRPr="00F2441B" w:rsidRDefault="001674B9" w:rsidP="001674B9">
      <w:pPr>
        <w:pStyle w:val="ConsPlusNormal"/>
        <w:ind w:firstLine="709"/>
        <w:rPr>
          <w:rFonts w:ascii="Times New Roman" w:hAnsi="Times New Roman" w:cs="Times New Roman"/>
          <w:b/>
          <w:bCs/>
          <w:i/>
          <w:iCs/>
        </w:rPr>
      </w:pPr>
      <w:r w:rsidRPr="00F2441B">
        <w:rPr>
          <w:rFonts w:ascii="Times New Roman" w:hAnsi="Times New Roman" w:cs="Times New Roman"/>
        </w:rPr>
        <w:t xml:space="preserve">Приложение 4. Карта границ зон с особыми условиями использования территории с. </w:t>
      </w:r>
      <w:r>
        <w:rPr>
          <w:rFonts w:ascii="Times New Roman" w:hAnsi="Times New Roman" w:cs="Times New Roman"/>
        </w:rPr>
        <w:t>Ефим</w:t>
      </w:r>
      <w:r w:rsidRPr="00F2441B">
        <w:rPr>
          <w:rFonts w:ascii="Times New Roman" w:hAnsi="Times New Roman" w:cs="Times New Roman"/>
        </w:rPr>
        <w:t>овка…</w:t>
      </w:r>
      <w:r>
        <w:rPr>
          <w:rFonts w:ascii="Times New Roman" w:hAnsi="Times New Roman" w:cs="Times New Roman"/>
        </w:rPr>
        <w:t>...</w:t>
      </w:r>
      <w:r w:rsidR="006039A0">
        <w:rPr>
          <w:rFonts w:ascii="Times New Roman" w:hAnsi="Times New Roman" w:cs="Times New Roman"/>
        </w:rPr>
        <w:t>…</w:t>
      </w:r>
      <w:r>
        <w:rPr>
          <w:rFonts w:ascii="Times New Roman" w:hAnsi="Times New Roman" w:cs="Times New Roman"/>
        </w:rPr>
        <w:t>..</w:t>
      </w:r>
      <w:r w:rsidRPr="00F2441B">
        <w:rPr>
          <w:rFonts w:ascii="Times New Roman" w:hAnsi="Times New Roman" w:cs="Times New Roman"/>
        </w:rPr>
        <w:t>….</w:t>
      </w:r>
      <w:r w:rsidRPr="00F2441B">
        <w:rPr>
          <w:rFonts w:ascii="Times New Roman" w:hAnsi="Times New Roman" w:cs="Times New Roman"/>
          <w:b/>
        </w:rPr>
        <w:t>50</w:t>
      </w:r>
    </w:p>
    <w:p w:rsidR="001674B9" w:rsidRPr="00F2441B" w:rsidRDefault="001674B9" w:rsidP="001674B9">
      <w:pPr>
        <w:ind w:firstLine="709"/>
      </w:pPr>
    </w:p>
    <w:p w:rsidR="001674B9" w:rsidRPr="00F2441B" w:rsidRDefault="001674B9" w:rsidP="001674B9">
      <w:pPr>
        <w:ind w:firstLine="709"/>
      </w:pPr>
    </w:p>
    <w:p w:rsidR="001674B9" w:rsidRPr="00F2441B" w:rsidRDefault="001674B9" w:rsidP="001674B9">
      <w:pPr>
        <w:ind w:firstLine="709"/>
      </w:pPr>
    </w:p>
    <w:p w:rsidR="001674B9" w:rsidRPr="00F2441B" w:rsidRDefault="001674B9" w:rsidP="001674B9">
      <w:pPr>
        <w:ind w:firstLine="709"/>
        <w:jc w:val="both"/>
      </w:pPr>
    </w:p>
    <w:p w:rsidR="001674B9" w:rsidRPr="00F2441B" w:rsidRDefault="001674B9" w:rsidP="001674B9">
      <w:pPr>
        <w:ind w:firstLine="709"/>
        <w:jc w:val="both"/>
      </w:pPr>
    </w:p>
    <w:p w:rsidR="001674B9" w:rsidRPr="00F2441B" w:rsidRDefault="001674B9" w:rsidP="001674B9">
      <w:pPr>
        <w:ind w:firstLine="709"/>
        <w:jc w:val="both"/>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jc w:val="center"/>
      </w:pPr>
    </w:p>
    <w:p w:rsidR="001674B9" w:rsidRPr="00F2441B" w:rsidRDefault="001674B9" w:rsidP="001674B9">
      <w:pPr>
        <w:ind w:firstLine="709"/>
        <w:rPr>
          <w:sz w:val="20"/>
          <w:szCs w:val="20"/>
        </w:rPr>
      </w:pPr>
    </w:p>
    <w:p w:rsidR="001674B9" w:rsidRPr="00F2441B" w:rsidRDefault="001674B9" w:rsidP="001674B9">
      <w:pPr>
        <w:ind w:firstLine="709"/>
        <w:jc w:val="center"/>
        <w:rPr>
          <w:sz w:val="20"/>
          <w:szCs w:val="20"/>
        </w:rPr>
      </w:pPr>
    </w:p>
    <w:p w:rsidR="001674B9" w:rsidRPr="00F2441B" w:rsidRDefault="001674B9" w:rsidP="001674B9">
      <w:pPr>
        <w:ind w:firstLine="709"/>
        <w:jc w:val="center"/>
        <w:rPr>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Default="001674B9" w:rsidP="001674B9">
      <w:pPr>
        <w:ind w:firstLine="709"/>
        <w:jc w:val="center"/>
        <w:rPr>
          <w:b/>
          <w:sz w:val="20"/>
          <w:szCs w:val="20"/>
        </w:rPr>
      </w:pPr>
    </w:p>
    <w:p w:rsidR="001674B9" w:rsidRDefault="001674B9" w:rsidP="001674B9">
      <w:pPr>
        <w:ind w:firstLine="709"/>
        <w:jc w:val="center"/>
        <w:rPr>
          <w:b/>
          <w:sz w:val="20"/>
          <w:szCs w:val="20"/>
        </w:rPr>
      </w:pPr>
    </w:p>
    <w:p w:rsidR="001674B9" w:rsidRDefault="001674B9" w:rsidP="001674B9">
      <w:pPr>
        <w:ind w:firstLine="709"/>
        <w:jc w:val="center"/>
        <w:rPr>
          <w:b/>
          <w:sz w:val="20"/>
          <w:szCs w:val="20"/>
        </w:rPr>
      </w:pPr>
    </w:p>
    <w:p w:rsidR="001674B9"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p>
    <w:p w:rsidR="001674B9" w:rsidRPr="00F2441B" w:rsidRDefault="001674B9" w:rsidP="001674B9">
      <w:pPr>
        <w:ind w:firstLine="709"/>
        <w:jc w:val="center"/>
        <w:rPr>
          <w:b/>
          <w:sz w:val="20"/>
          <w:szCs w:val="20"/>
        </w:rPr>
      </w:pPr>
      <w:r w:rsidRPr="00F2441B">
        <w:rPr>
          <w:b/>
          <w:sz w:val="20"/>
          <w:szCs w:val="20"/>
        </w:rPr>
        <w:t xml:space="preserve">ПРАВИЛА ЗЕМЛЕПОЛЬЗОВАНИЯ И ЗАСТРОЙКИ  </w:t>
      </w:r>
      <w:r w:rsidRPr="00F2441B">
        <w:rPr>
          <w:b/>
          <w:sz w:val="20"/>
          <w:szCs w:val="20"/>
        </w:rPr>
        <w:br/>
      </w:r>
    </w:p>
    <w:p w:rsidR="001674B9" w:rsidRPr="00F2441B" w:rsidRDefault="001674B9" w:rsidP="001674B9">
      <w:pPr>
        <w:ind w:firstLine="709"/>
        <w:jc w:val="center"/>
        <w:rPr>
          <w:b/>
          <w:sz w:val="20"/>
          <w:szCs w:val="20"/>
        </w:rPr>
      </w:pPr>
      <w:r>
        <w:rPr>
          <w:b/>
          <w:sz w:val="20"/>
          <w:szCs w:val="20"/>
        </w:rPr>
        <w:t>МОИСЕЕВСКОГО</w:t>
      </w:r>
      <w:r w:rsidRPr="00F2441B">
        <w:rPr>
          <w:b/>
          <w:sz w:val="20"/>
          <w:szCs w:val="20"/>
        </w:rPr>
        <w:t xml:space="preserve"> СЕЛЬСКОГО ПОСЕЛЕНИЯ КОТОВСКОГО МУНИЦИПАЛЬНОГО РАЙОНА </w:t>
      </w:r>
      <w:r w:rsidRPr="00F2441B">
        <w:rPr>
          <w:b/>
          <w:sz w:val="20"/>
          <w:szCs w:val="20"/>
        </w:rPr>
        <w:br/>
        <w:t xml:space="preserve">ВОЛГОГРАДСКОЙ ОБЛАСТИ </w:t>
      </w:r>
    </w:p>
    <w:p w:rsidR="001674B9" w:rsidRDefault="001674B9" w:rsidP="001674B9">
      <w:pPr>
        <w:ind w:firstLine="709"/>
        <w:jc w:val="center"/>
        <w:rPr>
          <w:sz w:val="20"/>
          <w:szCs w:val="20"/>
        </w:rPr>
      </w:pPr>
    </w:p>
    <w:p w:rsidR="001674B9" w:rsidRPr="00F2441B" w:rsidRDefault="001674B9" w:rsidP="001674B9">
      <w:pPr>
        <w:ind w:firstLine="709"/>
        <w:jc w:val="center"/>
        <w:rPr>
          <w:sz w:val="20"/>
          <w:szCs w:val="20"/>
        </w:rPr>
      </w:pPr>
    </w:p>
    <w:p w:rsidR="001674B9" w:rsidRPr="00F2441B" w:rsidRDefault="001674B9" w:rsidP="001674B9">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Раздел 1. Порядок применения Правил землепользования</w:t>
      </w:r>
    </w:p>
    <w:p w:rsidR="001674B9" w:rsidRPr="00F2441B" w:rsidRDefault="001674B9" w:rsidP="001674B9">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застройки и внесения в них изменений</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 Общие положения</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(далее - Правила) являются нормативным правовым актом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w:t>
      </w:r>
      <w:r>
        <w:rPr>
          <w:rFonts w:ascii="Times New Roman" w:hAnsi="Times New Roman" w:cs="Times New Roman"/>
        </w:rPr>
        <w:t xml:space="preserve">Уставом Котовского муниципального района, </w:t>
      </w:r>
      <w:r w:rsidRPr="00C20893">
        <w:rPr>
          <w:rFonts w:ascii="Times New Roman" w:hAnsi="Times New Roman" w:cs="Times New Roman"/>
        </w:rPr>
        <w:t xml:space="preserve">Уставом </w:t>
      </w:r>
      <w:r>
        <w:rPr>
          <w:rFonts w:ascii="Times New Roman" w:hAnsi="Times New Roman" w:cs="Times New Roman"/>
        </w:rPr>
        <w:t>Моисеевского</w:t>
      </w:r>
      <w:r w:rsidRPr="00F2441B">
        <w:rPr>
          <w:rFonts w:ascii="Times New Roman" w:hAnsi="Times New Roman" w:cs="Times New Roman"/>
        </w:rP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Предметом регулирования Правил являются отношения по вопросам землепользования и застройки на территории  поселения</w:t>
      </w:r>
      <w:r w:rsidRPr="00F2441B">
        <w:rPr>
          <w:rFonts w:ascii="Times New Roman" w:hAnsi="Times New Roman" w:cs="Times New Roman"/>
          <w:u w:val="single"/>
        </w:rPr>
        <w:t>,</w:t>
      </w:r>
      <w:r w:rsidRPr="00F2441B">
        <w:rPr>
          <w:rFonts w:ascii="Times New Roman" w:hAnsi="Times New Roman" w:cs="Times New Roman"/>
        </w:rPr>
        <w:t xml:space="preserve"> установления границ территориальных зон, градостроительных регламентов.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Правила разработаны в целях:</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создания условий для устойчивого развития территории поселения, создания благоприятных условий проживания, сохранения окружающей среды и объектов исторического и культурного наследия;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обеспечения эффективного землепользования и застройки на территории  и предотвращения нецелевого использования земель;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создания условий для планировки территории поселения;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поселения;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согласования государственных, общественных и частных интересов и прав при осуществлении градостроительной деятельности;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поселения.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w:t>
      </w:r>
      <w:r>
        <w:rPr>
          <w:rFonts w:ascii="Times New Roman" w:hAnsi="Times New Roman" w:cs="Times New Roman"/>
        </w:rPr>
        <w:t xml:space="preserve"> сельского поселения</w:t>
      </w:r>
      <w:r w:rsidRPr="00F2441B">
        <w:rPr>
          <w:rFonts w:ascii="Times New Roman" w:hAnsi="Times New Roman" w:cs="Times New Roman"/>
        </w:rPr>
        <w:t>.</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 Открытость и доступность Правил</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Правила являются открытыми и общедоступными.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3. Население </w:t>
      </w:r>
      <w:r>
        <w:rPr>
          <w:rFonts w:ascii="Times New Roman" w:hAnsi="Times New Roman" w:cs="Times New Roman"/>
        </w:rPr>
        <w:t>Моисеевского</w:t>
      </w:r>
      <w:r w:rsidRPr="00F2441B">
        <w:rPr>
          <w:rFonts w:ascii="Times New Roman" w:hAnsi="Times New Roman" w:cs="Times New Roman"/>
        </w:rPr>
        <w:t xml:space="preserve"> 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3. Действие Правил по отношению к генеральному плану </w:t>
      </w:r>
      <w:r>
        <w:rPr>
          <w:rFonts w:ascii="Times New Roman" w:hAnsi="Times New Roman" w:cs="Times New Roman"/>
          <w:b/>
          <w:i/>
        </w:rPr>
        <w:t>поселения</w:t>
      </w:r>
      <w:r w:rsidRPr="00F2441B">
        <w:rPr>
          <w:rFonts w:ascii="Times New Roman" w:hAnsi="Times New Roman" w:cs="Times New Roman"/>
          <w:b/>
          <w:i/>
        </w:rPr>
        <w:t xml:space="preserve"> </w:t>
      </w:r>
      <w:r w:rsidRPr="00F2441B">
        <w:rPr>
          <w:rFonts w:ascii="Times New Roman" w:hAnsi="Times New Roman" w:cs="Times New Roman"/>
          <w:b/>
          <w:bCs/>
          <w:i/>
          <w:iCs/>
        </w:rPr>
        <w:t>и документации по планировке территории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1. Правила землепользования и застройки не должны противоречить генеральному плану </w:t>
      </w:r>
      <w:r>
        <w:rPr>
          <w:rFonts w:ascii="Times New Roman" w:hAnsi="Times New Roman" w:cs="Times New Roman"/>
        </w:rPr>
        <w:t>поселения</w:t>
      </w:r>
      <w:r w:rsidRPr="00F2441B">
        <w:rPr>
          <w:rFonts w:ascii="Times New Roman" w:hAnsi="Times New Roman" w:cs="Times New Roman"/>
        </w:rPr>
        <w:t xml:space="preserve"> (в случае его утверждения).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В случае внесения изменений в Генеральный план соответствующие изменения должны быть внесены в Правила землепользования и застройки.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разрабатывается на основе генерального плана </w:t>
      </w:r>
      <w:r>
        <w:rPr>
          <w:rFonts w:ascii="Times New Roman" w:hAnsi="Times New Roman" w:cs="Times New Roman"/>
        </w:rPr>
        <w:t>поселения</w:t>
      </w:r>
      <w:r w:rsidRPr="00F2441B">
        <w:rPr>
          <w:rFonts w:ascii="Times New Roman" w:hAnsi="Times New Roman" w:cs="Times New Roman"/>
        </w:rPr>
        <w:t>, Правил землепользования и застройки и не должна им противоречить.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674B9" w:rsidRDefault="001674B9" w:rsidP="001674B9">
      <w:pPr>
        <w:ind w:firstLine="709"/>
        <w:rPr>
          <w:sz w:val="20"/>
          <w:szCs w:val="20"/>
        </w:rPr>
      </w:pPr>
    </w:p>
    <w:p w:rsidR="006039A0" w:rsidRDefault="006039A0" w:rsidP="001674B9">
      <w:pPr>
        <w:ind w:firstLine="709"/>
        <w:rPr>
          <w:sz w:val="20"/>
          <w:szCs w:val="20"/>
        </w:rPr>
      </w:pPr>
    </w:p>
    <w:p w:rsidR="006039A0" w:rsidRPr="00F2441B" w:rsidRDefault="006039A0" w:rsidP="001674B9">
      <w:pPr>
        <w:ind w:firstLine="709"/>
        <w:rPr>
          <w:sz w:val="20"/>
          <w:szCs w:val="20"/>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4. Сфера действия Правил</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Настоящие Правила применяются при:</w:t>
      </w:r>
    </w:p>
    <w:p w:rsidR="001674B9" w:rsidRPr="00F2441B" w:rsidRDefault="001674B9" w:rsidP="001674B9">
      <w:pPr>
        <w:pStyle w:val="ConsPlusNormal"/>
        <w:ind w:firstLine="709"/>
        <w:jc w:val="both"/>
        <w:rPr>
          <w:rFonts w:ascii="Times New Roman" w:hAnsi="Times New Roman" w:cs="Times New Roman"/>
          <w:strike/>
        </w:rPr>
      </w:pPr>
      <w:r w:rsidRPr="00F2441B">
        <w:rPr>
          <w:rFonts w:ascii="Times New Roman" w:hAnsi="Times New Roman" w:cs="Times New Roman"/>
        </w:rPr>
        <w:t>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поселения</w:t>
      </w:r>
      <w:r w:rsidRPr="00F2441B">
        <w:rPr>
          <w:rFonts w:ascii="Times New Roman" w:hAnsi="Times New Roman" w:cs="Times New Roman"/>
          <w:strike/>
        </w:rPr>
        <w:t>;</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подготовке на основании генерального плана, проектов планировки и проектов межевания территорий поселения;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подготовке градостроительных планов земельных участков;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разработке и согласовании проектной документации на строительство, реконструкцию,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проведении контроля за использованием земельных участков и объектов капитального строительства, осуществлении строительства, реконструкции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5. Общие положения, относящиеся к правам, возникшим до вступления в силу Правил</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Нормативные и правовые акты органов местного самоуправления по вопросам землепользования и застройки поселения, принятые до введения в действие настоящих Правил, применяются в части, не противоречащей настоящим Правилам.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имеют виды использования, которые не установлены как разрешенные в регламентах соответствующих территориальных зон;</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6. Использование объектов недвижимости, не соответствующих Правилам</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В соответствии с действующим законодательством может быть наложен запрет на использование таких объектов.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Несоответствующий вид использования объекта недвижимости не может быть заменен на иной несоответствующий вид использования.</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7. Ответственность за нарушение Правил</w:t>
      </w:r>
    </w:p>
    <w:p w:rsidR="001674B9" w:rsidRPr="00F2441B" w:rsidRDefault="001674B9" w:rsidP="001674B9">
      <w:pPr>
        <w:pStyle w:val="ConsPlusNormal"/>
        <w:ind w:firstLine="709"/>
        <w:jc w:val="both"/>
        <w:rPr>
          <w:rFonts w:ascii="Times New Roman" w:hAnsi="Times New Roman" w:cs="Times New Roman"/>
          <w:b/>
          <w:bCs/>
          <w:i/>
          <w:iCs/>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674B9" w:rsidRPr="00F2441B" w:rsidRDefault="001674B9" w:rsidP="001674B9">
      <w:pPr>
        <w:pStyle w:val="ConsPlusNormal"/>
        <w:ind w:firstLine="709"/>
        <w:jc w:val="center"/>
        <w:rPr>
          <w:rFonts w:ascii="Times New Roman" w:hAnsi="Times New Roman" w:cs="Times New Roman"/>
        </w:rPr>
      </w:pP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1. Положение о регулировании землепользования</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и застройки органами местного самоуправления муниципального образования </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8. Органы местного самоуправления, осуществляющие регулирование отношений по вопросам землепользования и застройки </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Органами местного самоуправления, осуществляющими регулирование отношений по вопросам землепользования и застройки являются: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2) администрация </w:t>
      </w:r>
      <w:r w:rsidRPr="000F6D0B">
        <w:rPr>
          <w:rFonts w:ascii="Times New Roman" w:hAnsi="Times New Roman" w:cs="Times New Roman"/>
        </w:rPr>
        <w:t>Котовского муниципального района</w:t>
      </w:r>
      <w:r w:rsidRPr="00F2441B">
        <w:rPr>
          <w:rFonts w:ascii="Times New Roman" w:hAnsi="Times New Roman" w:cs="Times New Roman"/>
        </w:rPr>
        <w:t xml:space="preserve"> - исполнительно-распорядительный орган местного самоуправления, наделенный полномочиями по решению вопросов местного значения;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3) администрация </w:t>
      </w:r>
      <w:r>
        <w:rPr>
          <w:rFonts w:ascii="Times New Roman" w:hAnsi="Times New Roman" w:cs="Times New Roman"/>
        </w:rPr>
        <w:t>Моисеевского</w:t>
      </w:r>
      <w:r w:rsidRPr="000F6D0B">
        <w:rPr>
          <w:rFonts w:ascii="Times New Roman" w:hAnsi="Times New Roman" w:cs="Times New Roman"/>
        </w:rPr>
        <w:t xml:space="preserve"> сельского поселения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Котовского муниципального района в сфере градостроительной деятельности.</w:t>
      </w:r>
      <w:r w:rsidRPr="00F2441B">
        <w:rPr>
          <w:rFonts w:ascii="Times New Roman" w:hAnsi="Times New Roman" w:cs="Times New Roman"/>
        </w:rPr>
        <w:t xml:space="preserve"> </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9. Полномочия представительного органа местного самоуправления в области регулирования отношений по вопросам землепользования и застройки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К полномочиям представительного органа местного самоуправления (далее также – Представительный орган) в области регулирования отношений по вопросам землепользования и застройки относятся: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утверждение и внесение изменений в Правила землепользования и застройки;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утверждение местных нормативов градостроительного проектирования;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иные полномочия в соответствии с действующим законодательством.</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10. Полномочия администрации </w:t>
      </w:r>
      <w:r w:rsidRPr="000F6D0B">
        <w:rPr>
          <w:rFonts w:ascii="Times New Roman" w:hAnsi="Times New Roman" w:cs="Times New Roman"/>
          <w:b/>
          <w:bCs/>
          <w:i/>
          <w:iCs/>
        </w:rPr>
        <w:t>муниципального образования</w:t>
      </w:r>
      <w:r>
        <w:rPr>
          <w:rFonts w:ascii="Times New Roman" w:hAnsi="Times New Roman" w:cs="Times New Roman"/>
          <w:b/>
          <w:bCs/>
          <w:i/>
          <w:iCs/>
        </w:rPr>
        <w:t xml:space="preserve"> </w:t>
      </w:r>
      <w:r w:rsidRPr="00F2441B">
        <w:rPr>
          <w:rFonts w:ascii="Times New Roman" w:hAnsi="Times New Roman" w:cs="Times New Roman"/>
          <w:b/>
          <w:bCs/>
          <w:i/>
          <w:iCs/>
        </w:rPr>
        <w:t>в области регулирования землепользования и застройки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К полномочиям администрации </w:t>
      </w:r>
      <w:r w:rsidRPr="000F6D0B">
        <w:rPr>
          <w:rFonts w:ascii="Times New Roman" w:hAnsi="Times New Roman" w:cs="Times New Roman"/>
        </w:rPr>
        <w:t>муниципального района, либо администрации  сельского поселения, в</w:t>
      </w:r>
      <w:r w:rsidRPr="00F2441B">
        <w:rPr>
          <w:rFonts w:ascii="Times New Roman" w:hAnsi="Times New Roman" w:cs="Times New Roman"/>
        </w:rPr>
        <w:t xml:space="preserve"> случае передачи соответствующих полномочий (далее также - Администрация) в области регулирования землепользования и застройки относятся: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утверждение состава и порядка деятельности комиссии по землепользованию и застройке;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принятие решения о направлении проекта Правил в Представительный орган на утверждение;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рассмотрение вопросов о внесении изменений в Правила;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принятие решений о подготовке документации по планировке территорий;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утверждение документации по планировке территорий;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принятие решений о развитии застроенных территорий;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принятие решений об изъятии, резервировании земельных участков для муниципальных нужд;</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11) принятие решений о предоставлении земельных участков из состава земель, находящихся в муниципальной собственности;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12) принятие решений об установлении публичных сервитутов;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14) иные вопросы землепользования и застройки, не относящиеся к ведению представительного органа местного самоуправления.</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11. Комиссия по землепользованию и застройке</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1. </w:t>
      </w:r>
      <w:r w:rsidRPr="00976FBE">
        <w:rPr>
          <w:rFonts w:ascii="Times New Roman" w:hAnsi="Times New Roman" w:cs="Times New Roman"/>
        </w:rPr>
        <w:t>Комиссия по подготовке проектов правил землепользования и застройки сельских поселений Котовского муниципального района</w:t>
      </w:r>
      <w:r>
        <w:rPr>
          <w:rFonts w:ascii="Times New Roman" w:hAnsi="Times New Roman" w:cs="Times New Roman"/>
        </w:rPr>
        <w:t xml:space="preserve"> </w:t>
      </w:r>
      <w:r w:rsidRPr="00F2441B">
        <w:rPr>
          <w:rFonts w:ascii="Times New Roman" w:hAnsi="Times New Roman" w:cs="Times New Roman"/>
        </w:rPr>
        <w:t>(далее - Комиссия) является постоянно действующим консультативным органом Администрации.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Комиссия формируется на основании правового акта главы  муниципального района или в случае передачи полномочий - главы  сельского поселения,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 полномочиям Комиссии относятся: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рассмотрение заявлений на изменение видов разрешенного использования земельных участков или объектов недвижимости;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организация и проведение публичных слушаний по вопросам землепользования и застройки в порядке, установленном нормативными правовыми актами  сельского поселения, настоящими Правилами;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осуществление иных функций в соответствии с настоящими Правилами.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Персональный состав членов Комиссии устанавливается Главой.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Протоколы заседаний Комиссии являются открытыми для всех заинтересованных лиц.</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12. Внесение изменений в Правила</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numPr>
          <w:ilvl w:val="0"/>
          <w:numId w:val="17"/>
        </w:numPr>
        <w:suppressAutoHyphens/>
        <w:autoSpaceDN/>
        <w:adjustRightInd/>
        <w:ind w:left="0" w:firstLine="709"/>
        <w:jc w:val="both"/>
        <w:rPr>
          <w:rFonts w:ascii="Times New Roman" w:hAnsi="Times New Roman" w:cs="Times New Roman"/>
        </w:rPr>
      </w:pPr>
      <w:r w:rsidRPr="00F2441B">
        <w:rPr>
          <w:rFonts w:ascii="Times New Roman" w:hAnsi="Times New Roman" w:cs="Times New Roman"/>
        </w:rPr>
        <w:t>Основаниями для внесения изменений в настоящие Правила являются:</w:t>
      </w:r>
    </w:p>
    <w:p w:rsidR="001674B9" w:rsidRPr="00976FBE" w:rsidRDefault="001674B9" w:rsidP="001674B9">
      <w:pPr>
        <w:autoSpaceDE w:val="0"/>
        <w:autoSpaceDN w:val="0"/>
        <w:adjustRightInd w:val="0"/>
        <w:ind w:firstLine="709"/>
        <w:jc w:val="both"/>
        <w:rPr>
          <w:sz w:val="20"/>
          <w:szCs w:val="20"/>
        </w:rPr>
      </w:pPr>
      <w:r w:rsidRPr="00976FBE">
        <w:rPr>
          <w:sz w:val="20"/>
          <w:szCs w:val="20"/>
        </w:rPr>
        <w:t>1) несоответствие правил землепользования и застройки генеральному плану поселения, схеме территориал</w:t>
      </w:r>
      <w:r w:rsidRPr="00976FBE">
        <w:rPr>
          <w:sz w:val="20"/>
          <w:szCs w:val="20"/>
        </w:rPr>
        <w:t>ь</w:t>
      </w:r>
      <w:r w:rsidRPr="00976FBE">
        <w:rPr>
          <w:sz w:val="20"/>
          <w:szCs w:val="20"/>
        </w:rPr>
        <w:t>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w:t>
      </w:r>
      <w:r w:rsidRPr="00976FBE">
        <w:rPr>
          <w:sz w:val="20"/>
          <w:szCs w:val="20"/>
        </w:rPr>
        <w:t>й</w:t>
      </w:r>
      <w:r w:rsidRPr="00976FBE">
        <w:rPr>
          <w:sz w:val="20"/>
          <w:szCs w:val="20"/>
        </w:rPr>
        <w:t>она изменений;</w:t>
      </w:r>
    </w:p>
    <w:p w:rsidR="001674B9" w:rsidRPr="00976FBE" w:rsidRDefault="001674B9" w:rsidP="001674B9">
      <w:pPr>
        <w:autoSpaceDE w:val="0"/>
        <w:autoSpaceDN w:val="0"/>
        <w:adjustRightInd w:val="0"/>
        <w:ind w:firstLine="709"/>
        <w:jc w:val="both"/>
        <w:rPr>
          <w:sz w:val="20"/>
          <w:szCs w:val="20"/>
        </w:rPr>
      </w:pPr>
      <w:r w:rsidRPr="00976FBE">
        <w:rPr>
          <w:sz w:val="20"/>
          <w:szCs w:val="20"/>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w:t>
      </w:r>
      <w:r w:rsidRPr="00976FBE">
        <w:rPr>
          <w:sz w:val="20"/>
          <w:szCs w:val="20"/>
        </w:rPr>
        <w:t>е</w:t>
      </w:r>
      <w:r w:rsidRPr="00976FBE">
        <w:rPr>
          <w:sz w:val="20"/>
          <w:szCs w:val="20"/>
        </w:rPr>
        <w:t>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межселе</w:t>
      </w:r>
      <w:r w:rsidRPr="00976FBE">
        <w:rPr>
          <w:sz w:val="20"/>
          <w:szCs w:val="20"/>
        </w:rPr>
        <w:t>н</w:t>
      </w:r>
      <w:r w:rsidRPr="00976FBE">
        <w:rPr>
          <w:sz w:val="20"/>
          <w:szCs w:val="20"/>
        </w:rPr>
        <w:t xml:space="preserve">ной территории; (п. 1.1 введен Федеральным </w:t>
      </w:r>
      <w:hyperlink r:id="rId8" w:history="1">
        <w:r w:rsidRPr="00976FBE">
          <w:rPr>
            <w:color w:val="0000FF"/>
            <w:sz w:val="20"/>
            <w:szCs w:val="20"/>
          </w:rPr>
          <w:t>законом</w:t>
        </w:r>
      </w:hyperlink>
      <w:r w:rsidRPr="00976FBE">
        <w:rPr>
          <w:sz w:val="20"/>
          <w:szCs w:val="20"/>
        </w:rPr>
        <w:t xml:space="preserve"> от 01.07.2017 N 135-ФЗ)</w:t>
      </w:r>
    </w:p>
    <w:p w:rsidR="001674B9" w:rsidRPr="00976FBE" w:rsidRDefault="001674B9" w:rsidP="001674B9">
      <w:pPr>
        <w:autoSpaceDE w:val="0"/>
        <w:autoSpaceDN w:val="0"/>
        <w:adjustRightInd w:val="0"/>
        <w:ind w:firstLine="709"/>
        <w:jc w:val="both"/>
        <w:rPr>
          <w:sz w:val="20"/>
          <w:szCs w:val="20"/>
        </w:rPr>
      </w:pPr>
      <w:r w:rsidRPr="00976FBE">
        <w:rPr>
          <w:sz w:val="20"/>
          <w:szCs w:val="20"/>
        </w:rPr>
        <w:t>2) поступление предложений об изменении границ территориальных зон, изменении градостроительных регламе</w:t>
      </w:r>
      <w:r w:rsidRPr="00976FBE">
        <w:rPr>
          <w:sz w:val="20"/>
          <w:szCs w:val="20"/>
        </w:rPr>
        <w:t>н</w:t>
      </w:r>
      <w:r w:rsidRPr="00976FBE">
        <w:rPr>
          <w:sz w:val="20"/>
          <w:szCs w:val="20"/>
        </w:rPr>
        <w:t xml:space="preserve">тов. </w:t>
      </w:r>
    </w:p>
    <w:p w:rsidR="001674B9" w:rsidRDefault="001674B9" w:rsidP="001674B9">
      <w:pPr>
        <w:pStyle w:val="ConsPlusNormal"/>
        <w:ind w:firstLine="709"/>
        <w:jc w:val="both"/>
        <w:rPr>
          <w:rFonts w:ascii="Times New Roman" w:hAnsi="Times New Roman" w:cs="Times New Roman"/>
        </w:rPr>
      </w:pPr>
      <w:r w:rsidRPr="00976FBE">
        <w:rPr>
          <w:rFonts w:ascii="Times New Roman" w:hAnsi="Times New Roman" w:cs="Times New Roman"/>
        </w:rPr>
        <w:t>2. Предложения о внесении изменений в Правила направляются в Комиссию органами</w:t>
      </w:r>
      <w:r>
        <w:rPr>
          <w:rFonts w:ascii="Times New Roman" w:hAnsi="Times New Roman" w:cs="Times New Roman"/>
        </w:rPr>
        <w:t xml:space="preserve"> </w:t>
      </w:r>
      <w:r w:rsidRPr="00F2441B">
        <w:rPr>
          <w:rFonts w:ascii="Times New Roman" w:hAnsi="Times New Roman" w:cs="Times New Roman"/>
        </w:rPr>
        <w:t>федеральн</w:t>
      </w:r>
      <w:r>
        <w:rPr>
          <w:rFonts w:ascii="Times New Roman" w:hAnsi="Times New Roman" w:cs="Times New Roman"/>
        </w:rPr>
        <w:t xml:space="preserve">ой </w:t>
      </w:r>
      <w:r w:rsidRPr="00F2441B">
        <w:rPr>
          <w:rFonts w:ascii="Times New Roman" w:hAnsi="Times New Roman" w:cs="Times New Roman"/>
        </w:rPr>
        <w:t xml:space="preserve">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w:t>
      </w:r>
      <w:r>
        <w:rPr>
          <w:rFonts w:ascii="Times New Roman" w:hAnsi="Times New Roman" w:cs="Times New Roman"/>
        </w:rPr>
        <w:t xml:space="preserve">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Предложения о внесении изменений в Правила направляются: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органами местного самоуправления  сельского поселения в случаях, если необходимо совершенствовать порядок регулирования землепользования и застройки на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7. Публичные слушания по вопросу внесений изменений в Правила проводятся Комиссией в </w:t>
      </w:r>
      <w:r w:rsidRPr="00F2441B">
        <w:rPr>
          <w:rFonts w:ascii="Times New Roman" w:hAnsi="Times New Roman" w:cs="Times New Roman"/>
        </w:rPr>
        <w:lastRenderedPageBreak/>
        <w:t>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Представительный орган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11. Решение представительного органа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2. Положение об изменении видов разрешенного</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использования земельных участков и объектов</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13. Изменение видов разрешенного использования земельных участков 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Для каждой из установленных настоящими Правилами территориальных зон поселения могут устанавливаться следующие виды разрешенного использования земельных участков 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основные виды разрешенного использования;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условно разрешенные виды использования;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3. </w:t>
      </w:r>
      <w:r w:rsidRPr="00976FBE">
        <w:rPr>
          <w:rFonts w:ascii="Times New Roman" w:hAnsi="Times New Roman" w:cs="Times New Roman"/>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w:t>
      </w:r>
      <w:r>
        <w:rPr>
          <w:rFonts w:ascii="Times New Roman" w:hAnsi="Times New Roman" w:cs="Times New Roman"/>
        </w:rPr>
        <w:t xml:space="preserve"> </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14. Предоставление разрешения на условно разрешенный вид использования земельного участка и объекта капитального строительства</w:t>
      </w:r>
    </w:p>
    <w:p w:rsidR="001674B9" w:rsidRPr="006B4A2E" w:rsidRDefault="001674B9" w:rsidP="001674B9">
      <w:pPr>
        <w:pStyle w:val="ConsPlusNormal"/>
        <w:ind w:firstLine="709"/>
        <w:jc w:val="both"/>
        <w:rPr>
          <w:rFonts w:ascii="Times New Roman" w:hAnsi="Times New Roman" w:cs="Times New Roman"/>
        </w:rPr>
      </w:pPr>
    </w:p>
    <w:p w:rsidR="001674B9" w:rsidRPr="006B4A2E" w:rsidRDefault="001674B9" w:rsidP="001674B9">
      <w:pPr>
        <w:pStyle w:val="ConsPlusNormal"/>
        <w:ind w:firstLine="709"/>
        <w:jc w:val="both"/>
        <w:rPr>
          <w:rFonts w:ascii="Times New Roman" w:hAnsi="Times New Roman" w:cs="Times New Roman"/>
        </w:rPr>
      </w:pPr>
      <w:r w:rsidRPr="006B4A2E">
        <w:rPr>
          <w:rFonts w:ascii="Times New Roman" w:hAnsi="Times New Roman" w:cs="Times New Roman"/>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1674B9" w:rsidRPr="00976FBE" w:rsidRDefault="001674B9" w:rsidP="001674B9">
      <w:pPr>
        <w:pStyle w:val="ConsPlusNormal"/>
        <w:ind w:firstLine="709"/>
        <w:jc w:val="both"/>
        <w:rPr>
          <w:rFonts w:ascii="Times New Roman" w:hAnsi="Times New Roman" w:cs="Times New Roman"/>
        </w:rPr>
      </w:pPr>
      <w:r w:rsidRPr="006B4A2E">
        <w:rPr>
          <w:rFonts w:ascii="Times New Roman" w:hAnsi="Times New Roman" w:cs="Times New Roman"/>
        </w:rPr>
        <w:t xml:space="preserve">2. </w:t>
      </w:r>
      <w:r w:rsidRPr="00976FBE">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w:t>
      </w:r>
      <w:r w:rsidRPr="00976FBE">
        <w:rPr>
          <w:rFonts w:ascii="Times New Roman" w:hAnsi="Times New Roman" w:cs="Times New Roman"/>
        </w:rPr>
        <w:t>е</w:t>
      </w:r>
      <w:r w:rsidRPr="00976FBE">
        <w:rPr>
          <w:rFonts w:ascii="Times New Roman" w:hAnsi="Times New Roman" w:cs="Times New Roman"/>
        </w:rPr>
        <w:t xml:space="preserve">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1674B9" w:rsidRPr="00976FBE" w:rsidRDefault="001674B9" w:rsidP="001674B9">
      <w:pPr>
        <w:pStyle w:val="ConsPlusNormal"/>
        <w:ind w:firstLine="709"/>
        <w:jc w:val="both"/>
        <w:rPr>
          <w:rFonts w:ascii="Times New Roman" w:hAnsi="Times New Roman" w:cs="Times New Roman"/>
        </w:rPr>
      </w:pPr>
      <w:r w:rsidRPr="00976FBE">
        <w:rPr>
          <w:rFonts w:ascii="Times New Roman" w:hAnsi="Times New Roman" w:cs="Times New Roman"/>
        </w:rPr>
        <w:t>3. Решение о предоставлении разрешения принимается Главой не позднее 3 дней после поступления рекомендаций Комиссии по землепользованию и застройке.</w:t>
      </w:r>
    </w:p>
    <w:p w:rsidR="001674B9" w:rsidRPr="001442CD" w:rsidRDefault="001674B9" w:rsidP="001674B9">
      <w:pPr>
        <w:autoSpaceDE w:val="0"/>
        <w:autoSpaceDN w:val="0"/>
        <w:adjustRightInd w:val="0"/>
        <w:ind w:firstLine="709"/>
        <w:jc w:val="both"/>
        <w:rPr>
          <w:sz w:val="20"/>
          <w:szCs w:val="20"/>
        </w:rPr>
      </w:pPr>
      <w:r w:rsidRPr="00976FBE">
        <w:rPr>
          <w:sz w:val="20"/>
          <w:szCs w:val="20"/>
        </w:rPr>
        <w:t>4.</w:t>
      </w:r>
      <w:r w:rsidRPr="00976FBE">
        <w:t xml:space="preserve"> </w:t>
      </w:r>
      <w:r w:rsidRPr="00976FBE">
        <w:rPr>
          <w:sz w:val="20"/>
          <w:szCs w:val="20"/>
        </w:rPr>
        <w:t>Комиссия направляет сообщения о проведении публичных слушаний по вопросу предоставления разреш</w:t>
      </w:r>
      <w:r w:rsidRPr="00976FBE">
        <w:rPr>
          <w:sz w:val="20"/>
          <w:szCs w:val="20"/>
        </w:rPr>
        <w:t>е</w:t>
      </w:r>
      <w:r w:rsidRPr="00976FBE">
        <w:rPr>
          <w:sz w:val="20"/>
          <w:szCs w:val="20"/>
        </w:rPr>
        <w:t>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w:t>
      </w:r>
      <w:r w:rsidRPr="00976FBE">
        <w:rPr>
          <w:sz w:val="20"/>
          <w:szCs w:val="20"/>
        </w:rPr>
        <w:t>т</w:t>
      </w:r>
      <w:r w:rsidRPr="00976FBE">
        <w:rPr>
          <w:sz w:val="20"/>
          <w:szCs w:val="20"/>
        </w:rPr>
        <w:t xml:space="preserve">ком, применительно к которому запрашивается данное разрешение, и </w:t>
      </w:r>
      <w:r w:rsidRPr="00976FBE">
        <w:rPr>
          <w:sz w:val="20"/>
          <w:szCs w:val="20"/>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w:t>
      </w:r>
      <w:r w:rsidRPr="00976FBE">
        <w:rPr>
          <w:sz w:val="20"/>
          <w:szCs w:val="20"/>
        </w:rPr>
        <w:t>о</w:t>
      </w:r>
      <w:r w:rsidRPr="00976FBE">
        <w:rPr>
          <w:sz w:val="20"/>
          <w:szCs w:val="20"/>
        </w:rPr>
        <w:t>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Pr>
          <w:sz w:val="20"/>
          <w:szCs w:val="20"/>
        </w:rPr>
        <w:t xml:space="preserve">  </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5</w:t>
      </w:r>
      <w:r w:rsidRPr="00F2441B">
        <w:rPr>
          <w:rFonts w:ascii="Times New Roman" w:hAnsi="Times New Roman" w:cs="Times New Roman"/>
        </w:rPr>
        <w:t>.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6</w:t>
      </w:r>
      <w:r w:rsidRPr="00F2441B">
        <w:rPr>
          <w:rFonts w:ascii="Times New Roman" w:hAnsi="Times New Roman" w:cs="Times New Roman"/>
        </w:rPr>
        <w:t>. Срок проведения публичных слушаний не может превышать 1 месяц со дня оповещения граждан до дня опубликования заключения о его результатах.</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7</w:t>
      </w:r>
      <w:r w:rsidRPr="00F2441B">
        <w:rPr>
          <w:rFonts w:ascii="Times New Roman" w:hAnsi="Times New Roman" w:cs="Times New Roman"/>
        </w:rPr>
        <w:t>.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8</w:t>
      </w:r>
      <w:r w:rsidRPr="00F2441B">
        <w:rPr>
          <w:rFonts w:ascii="Times New Roman" w:hAnsi="Times New Roman" w:cs="Times New Roman"/>
        </w:rPr>
        <w:t>.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9</w:t>
      </w:r>
      <w:r w:rsidRPr="00F2441B">
        <w:rPr>
          <w:rFonts w:ascii="Times New Roman" w:hAnsi="Times New Roman" w:cs="Times New Roman"/>
        </w:rPr>
        <w:t xml:space="preserve">.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w:t>
      </w:r>
      <w:r w:rsidRPr="00976FBE">
        <w:rPr>
          <w:rFonts w:ascii="Times New Roman" w:hAnsi="Times New Roman" w:cs="Times New Roman"/>
        </w:rPr>
        <w:t>заявления,</w:t>
      </w:r>
      <w:r w:rsidRPr="00F2441B">
        <w:rPr>
          <w:rFonts w:ascii="Times New Roman" w:hAnsi="Times New Roman" w:cs="Times New Roman"/>
        </w:rPr>
        <w:t xml:space="preserve"> за исключением случаев, когда с заявителем достигнута договоренность об ином сроке.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w:t>
      </w:r>
      <w:r>
        <w:rPr>
          <w:rFonts w:ascii="Times New Roman" w:hAnsi="Times New Roman" w:cs="Times New Roman"/>
        </w:rPr>
        <w:t>0</w:t>
      </w:r>
      <w:r w:rsidRPr="00F2441B">
        <w:rPr>
          <w:rFonts w:ascii="Times New Roman" w:hAnsi="Times New Roman" w:cs="Times New Roman"/>
        </w:rPr>
        <w:t>.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для рассмотрения направляется заинтересованным лицом </w:t>
      </w:r>
      <w:r w:rsidRPr="00976FBE">
        <w:rPr>
          <w:rFonts w:ascii="Times New Roman" w:hAnsi="Times New Roman" w:cs="Times New Roman"/>
        </w:rPr>
        <w:t>в Комиссию</w:t>
      </w:r>
      <w:r>
        <w:rPr>
          <w:rFonts w:ascii="Times New Roman" w:hAnsi="Times New Roman" w:cs="Times New Roman"/>
        </w:rPr>
        <w:t>.</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Заявление должно содержать обоснование того, что запрашиваемые отклонения: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необходимы для эффективного использования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не ущемляют права владельцев смежных земельных участков, других объектов недвижимости и не противоречат интересам поселка;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После получения заявления Ком</w:t>
      </w:r>
      <w:r>
        <w:rPr>
          <w:rFonts w:ascii="Times New Roman" w:hAnsi="Times New Roman" w:cs="Times New Roman"/>
        </w:rPr>
        <w:t>иссия</w:t>
      </w:r>
      <w:r w:rsidRPr="001442CD">
        <w:rPr>
          <w:rFonts w:ascii="Times New Roman" w:hAnsi="Times New Roman" w:cs="Times New Roman"/>
        </w:rPr>
        <w:t xml:space="preserve"> </w:t>
      </w:r>
      <w:r w:rsidRPr="00F2441B">
        <w:rPr>
          <w:rFonts w:ascii="Times New Roman" w:hAnsi="Times New Roman" w:cs="Times New Roman"/>
        </w:rPr>
        <w:t>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8. </w:t>
      </w:r>
      <w:r w:rsidRPr="00976FBE">
        <w:rPr>
          <w:rFonts w:ascii="Times New Roman" w:hAnsi="Times New Roman" w:cs="Times New Roman"/>
        </w:rPr>
        <w:t>На основании указанных в части 7 рекомендаций Глава в течение семи дней со дня поступления указанных в пункте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lastRenderedPageBreak/>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3. Положение о предоставлении земельных участков,</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 xml:space="preserve">об изъятии и резервировании земельных участков для государственных </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и муниципальных нужд, установлении публичных сервитутов</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16. Общие положения о предоставлении земельных участков на территории поселения</w:t>
      </w:r>
      <w:r w:rsidRPr="00F2441B">
        <w:rPr>
          <w:rFonts w:ascii="Times New Roman" w:hAnsi="Times New Roman" w:cs="Times New Roman"/>
          <w:b/>
          <w:i/>
        </w:rPr>
        <w:t xml:space="preserve"> </w:t>
      </w:r>
    </w:p>
    <w:p w:rsidR="001674B9" w:rsidRPr="00F2441B" w:rsidRDefault="001674B9" w:rsidP="001674B9">
      <w:pPr>
        <w:pStyle w:val="ConsPlusNormal"/>
        <w:ind w:firstLine="709"/>
        <w:rPr>
          <w:rFonts w:ascii="Times New Roman" w:hAnsi="Times New Roman" w:cs="Times New Roman"/>
          <w:b/>
          <w:bCs/>
          <w:i/>
          <w:iCs/>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муниципального района и  сельского поселения, на основании документов территориального планирования, генерального плана </w:t>
      </w:r>
      <w:r>
        <w:rPr>
          <w:rFonts w:ascii="Times New Roman" w:hAnsi="Times New Roman" w:cs="Times New Roman"/>
        </w:rPr>
        <w:t>сельского поселения</w:t>
      </w:r>
      <w:r w:rsidRPr="00F2441B">
        <w:rPr>
          <w:rFonts w:ascii="Times New Roman" w:hAnsi="Times New Roman" w:cs="Times New Roman"/>
        </w:rPr>
        <w:t>, документации по планировке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Предоставление земельных участков для иных целей осуществляется в соответствии с Земельным кодексом Российской Федерации. </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17. Условия установления публичных сервитутов</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Pr>
          <w:rFonts w:ascii="Times New Roman" w:hAnsi="Times New Roman" w:cs="Times New Roman"/>
        </w:rPr>
        <w:t>органами местного самоуправления</w:t>
      </w:r>
      <w:r w:rsidRPr="00F2441B">
        <w:rPr>
          <w:rFonts w:ascii="Times New Roman" w:hAnsi="Times New Roman" w:cs="Times New Roman"/>
        </w:rPr>
        <w:t>.</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 xml:space="preserve">Статья 18. Порядок установления и прекращения публичных сервитутов на территории </w:t>
      </w:r>
      <w:r>
        <w:rPr>
          <w:rFonts w:ascii="Times New Roman" w:hAnsi="Times New Roman" w:cs="Times New Roman"/>
          <w:b/>
          <w:bCs/>
          <w:i/>
          <w:iCs/>
        </w:rPr>
        <w:t>сельского поселения</w:t>
      </w:r>
      <w:r w:rsidRPr="00F2441B">
        <w:rPr>
          <w:rFonts w:ascii="Times New Roman" w:hAnsi="Times New Roman" w:cs="Times New Roman"/>
          <w:b/>
          <w:i/>
        </w:rPr>
        <w:t xml:space="preserve"> </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Публичные сервитуты на территории поселения  могут устанавливаться для: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прохода или проезда через земельный участок;</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использования земельного участка в целях ремонта объектов и сетей коммунальной, инженерной и транспортной инфраструктуры;</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размещения на земельном участке межевых и геодезических знаков и подъездов к ним;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проведения дренажных работ на земельном участке;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забора воды и водопоя;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прогона скота через земельный участок;</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временного пользования земельным участком в целях проведения изыскательских, исследовательских и других работ;</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свободного доступа к прибрежной полосе.</w:t>
      </w:r>
    </w:p>
    <w:p w:rsidR="001674B9" w:rsidRPr="00F2441B" w:rsidRDefault="001674B9" w:rsidP="001674B9">
      <w:pPr>
        <w:pStyle w:val="ConsPlusNormal"/>
        <w:ind w:firstLine="709"/>
        <w:jc w:val="both"/>
        <w:rPr>
          <w:rFonts w:ascii="Times New Roman" w:hAnsi="Times New Roman" w:cs="Times New Roman"/>
        </w:rPr>
      </w:pPr>
      <w:r w:rsidRPr="00DB625D">
        <w:rPr>
          <w:rFonts w:ascii="Times New Roman" w:hAnsi="Times New Roman" w:cs="Times New Roman"/>
        </w:rPr>
        <w:t>2. Установление публичного сервитута осуществляется с учетом результатов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Сервитут может быть срочным или бессрочным.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Инициатор установления публичного сервитута подает </w:t>
      </w:r>
      <w:r w:rsidRPr="00DB625D">
        <w:rPr>
          <w:rFonts w:ascii="Times New Roman" w:hAnsi="Times New Roman" w:cs="Times New Roman"/>
        </w:rPr>
        <w:t>в Администрацию</w:t>
      </w:r>
      <w:r w:rsidRPr="00F2441B">
        <w:rPr>
          <w:rFonts w:ascii="Times New Roman" w:hAnsi="Times New Roman" w:cs="Times New Roman"/>
        </w:rPr>
        <w:t xml:space="preserve"> заявление об установлении публичного сервитута, в котором указываются: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lastRenderedPageBreak/>
        <w:t>1) местонахождение земельного участка, в отношении которого предполагается установить публичный сервитут;</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сведения о собственнике (землевладельце, землепользователе) данного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сведения об инициаторе установления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содержание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обоснование необходимости установления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ситуационный план и сфера действия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674B9" w:rsidRPr="00DB625D" w:rsidRDefault="001674B9" w:rsidP="001674B9">
      <w:pPr>
        <w:pStyle w:val="ConsPlusNormal"/>
        <w:ind w:firstLine="709"/>
        <w:jc w:val="both"/>
        <w:rPr>
          <w:rFonts w:ascii="Times New Roman" w:hAnsi="Times New Roman" w:cs="Times New Roman"/>
          <w:strike/>
        </w:rPr>
      </w:pPr>
      <w:r w:rsidRPr="00F2441B">
        <w:rPr>
          <w:rFonts w:ascii="Times New Roman" w:hAnsi="Times New Roman" w:cs="Times New Roman"/>
        </w:rPr>
        <w:t>6. Публичные слушания по вопросу об установлении (прекращении) публичного сервитута проводятся в порядке, установленном Представительным органом</w:t>
      </w:r>
      <w:r>
        <w:rPr>
          <w:rFonts w:ascii="Times New Roman" w:hAnsi="Times New Roman" w:cs="Times New Roman"/>
        </w:rPr>
        <w:t>.</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устанавливается публичный сервитут;</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сведения о собственнике (землевладельце, землепользователе) данного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сведения об инициаторе установления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содержание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сферу действия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срок действия публичного сервитута или указание на его бессрочность;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права лиц, использующих земельный участок на основании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иные необходимые сведения.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кадастровый план земельного участка (или схему расположения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обоснование необходимости прекращения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сферу действия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указание на бессрочность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Решение Администрации о прекращении публичного сервитута должно содержать: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местонахождение земельного участка, в отношении которого установлен публичный сервитут;</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lastRenderedPageBreak/>
        <w:t>2) кадастровый план земельного участка (или схему размещения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реквизиты решения Администрации об установлении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сведения о собственнике (землевладельце, землепользователе) земельного участка, обремененного публичным сервитутом;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сведения об инициаторе установления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сведения об инициаторе прекращения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содержание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сферу действия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указание на бессрочность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решение о прекращении действия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12. Осуществление публичного сервитута должно быть наименее обременительным для земельного участка, в отношении которого он установлен.</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19. Самовольная постройка</w:t>
      </w:r>
    </w:p>
    <w:p w:rsidR="001674B9" w:rsidRPr="00F2441B" w:rsidRDefault="001674B9" w:rsidP="001674B9">
      <w:pPr>
        <w:pStyle w:val="ConsPlusNormal"/>
        <w:ind w:firstLine="709"/>
        <w:jc w:val="both"/>
        <w:rPr>
          <w:rFonts w:ascii="Times New Roman" w:hAnsi="Times New Roman" w:cs="Times New Roman"/>
        </w:rPr>
      </w:pPr>
    </w:p>
    <w:p w:rsidR="001674B9" w:rsidRPr="00976FBE" w:rsidRDefault="001674B9" w:rsidP="001674B9">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w:t>
      </w:r>
      <w:r w:rsidRPr="00976FBE">
        <w:rPr>
          <w:sz w:val="20"/>
          <w:szCs w:val="20"/>
        </w:rPr>
        <w:t>о</w:t>
      </w:r>
      <w:r w:rsidRPr="00976FBE">
        <w:rPr>
          <w:sz w:val="20"/>
          <w:szCs w:val="20"/>
        </w:rPr>
        <w:t>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1674B9" w:rsidRPr="00976FBE" w:rsidRDefault="001674B9" w:rsidP="001674B9">
      <w:pPr>
        <w:autoSpaceDE w:val="0"/>
        <w:autoSpaceDN w:val="0"/>
        <w:adjustRightInd w:val="0"/>
        <w:ind w:firstLine="709"/>
        <w:jc w:val="both"/>
        <w:rPr>
          <w:sz w:val="20"/>
          <w:szCs w:val="20"/>
        </w:rPr>
      </w:pPr>
      <w:r w:rsidRPr="00976FBE">
        <w:rPr>
          <w:sz w:val="20"/>
          <w:szCs w:val="20"/>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674B9" w:rsidRPr="00976FBE" w:rsidRDefault="001674B9" w:rsidP="001674B9">
      <w:pPr>
        <w:autoSpaceDE w:val="0"/>
        <w:autoSpaceDN w:val="0"/>
        <w:adjustRightInd w:val="0"/>
        <w:ind w:firstLine="709"/>
        <w:jc w:val="both"/>
        <w:rPr>
          <w:sz w:val="20"/>
          <w:szCs w:val="20"/>
        </w:rPr>
      </w:pPr>
      <w:r w:rsidRPr="00976FBE">
        <w:rPr>
          <w:sz w:val="20"/>
          <w:szCs w:val="20"/>
        </w:rPr>
        <w:t>Самовольная постройка подлежит сносу осуществившим ее лицом либо за его счет, кроме случаев, пред</w:t>
      </w:r>
      <w:r w:rsidRPr="00976FBE">
        <w:rPr>
          <w:sz w:val="20"/>
          <w:szCs w:val="20"/>
        </w:rPr>
        <w:t>у</w:t>
      </w:r>
      <w:r w:rsidRPr="00976FBE">
        <w:rPr>
          <w:sz w:val="20"/>
          <w:szCs w:val="20"/>
        </w:rPr>
        <w:t xml:space="preserve">смотренных </w:t>
      </w:r>
      <w:hyperlink r:id="rId9" w:history="1">
        <w:r w:rsidRPr="00976FBE">
          <w:rPr>
            <w:color w:val="0000FF"/>
            <w:sz w:val="20"/>
            <w:szCs w:val="20"/>
          </w:rPr>
          <w:t>пунктами 3</w:t>
        </w:r>
      </w:hyperlink>
      <w:r w:rsidRPr="00976FBE">
        <w:rPr>
          <w:sz w:val="20"/>
          <w:szCs w:val="20"/>
        </w:rPr>
        <w:t xml:space="preserve"> и </w:t>
      </w:r>
      <w:hyperlink r:id="rId10" w:history="1">
        <w:r w:rsidRPr="00976FBE">
          <w:rPr>
            <w:color w:val="0000FF"/>
            <w:sz w:val="20"/>
            <w:szCs w:val="20"/>
          </w:rPr>
          <w:t>4</w:t>
        </w:r>
      </w:hyperlink>
      <w:r w:rsidRPr="00976FBE">
        <w:rPr>
          <w:sz w:val="20"/>
          <w:szCs w:val="20"/>
        </w:rPr>
        <w:t xml:space="preserve"> настоящей статьи.</w:t>
      </w:r>
    </w:p>
    <w:p w:rsidR="001674B9" w:rsidRPr="00976FBE" w:rsidRDefault="001674B9" w:rsidP="001674B9">
      <w:pPr>
        <w:pStyle w:val="ConsPlusNormal"/>
        <w:ind w:firstLine="709"/>
        <w:jc w:val="both"/>
        <w:rPr>
          <w:rFonts w:ascii="Times New Roman" w:hAnsi="Times New Roman" w:cs="Times New Roman"/>
        </w:rPr>
      </w:pPr>
      <w:r w:rsidRPr="00976FBE">
        <w:rPr>
          <w:rFonts w:ascii="Times New Roman" w:hAnsi="Times New Roman" w:cs="Times New Roman"/>
        </w:rPr>
        <w:t>3.Право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1674B9" w:rsidRPr="00976FBE" w:rsidRDefault="001674B9" w:rsidP="001674B9">
      <w:pPr>
        <w:autoSpaceDE w:val="0"/>
        <w:autoSpaceDN w:val="0"/>
        <w:adjustRightInd w:val="0"/>
        <w:ind w:firstLine="709"/>
        <w:jc w:val="both"/>
        <w:rPr>
          <w:sz w:val="20"/>
          <w:szCs w:val="20"/>
        </w:rPr>
      </w:pPr>
      <w:r w:rsidRPr="00976FBE">
        <w:rPr>
          <w:sz w:val="20"/>
          <w:szCs w:val="20"/>
        </w:rPr>
        <w:t>если в отношении земельного участка лицо, осуществившее постройку, имеет права, допускающие строител</w:t>
      </w:r>
      <w:r w:rsidRPr="00976FBE">
        <w:rPr>
          <w:sz w:val="20"/>
          <w:szCs w:val="20"/>
        </w:rPr>
        <w:t>ь</w:t>
      </w:r>
      <w:r w:rsidRPr="00976FBE">
        <w:rPr>
          <w:sz w:val="20"/>
          <w:szCs w:val="20"/>
        </w:rPr>
        <w:t>ство на нем данного объекта;</w:t>
      </w:r>
    </w:p>
    <w:p w:rsidR="001674B9" w:rsidRPr="00976FBE" w:rsidRDefault="001674B9" w:rsidP="001674B9">
      <w:pPr>
        <w:autoSpaceDE w:val="0"/>
        <w:autoSpaceDN w:val="0"/>
        <w:adjustRightInd w:val="0"/>
        <w:ind w:firstLine="709"/>
        <w:jc w:val="both"/>
        <w:rPr>
          <w:sz w:val="20"/>
          <w:szCs w:val="20"/>
        </w:rPr>
      </w:pPr>
      <w:r w:rsidRPr="00976FBE">
        <w:rPr>
          <w:sz w:val="20"/>
          <w:szCs w:val="20"/>
        </w:rP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w:t>
      </w:r>
      <w:r w:rsidRPr="00976FBE">
        <w:rPr>
          <w:sz w:val="20"/>
          <w:szCs w:val="20"/>
        </w:rPr>
        <w:t>о</w:t>
      </w:r>
      <w:r w:rsidRPr="00976FBE">
        <w:rPr>
          <w:sz w:val="20"/>
          <w:szCs w:val="20"/>
        </w:rPr>
        <w:t>стройки, содержащимися в иных документах;</w:t>
      </w:r>
    </w:p>
    <w:p w:rsidR="001674B9" w:rsidRPr="00976FBE" w:rsidRDefault="001674B9" w:rsidP="001674B9">
      <w:pPr>
        <w:autoSpaceDE w:val="0"/>
        <w:autoSpaceDN w:val="0"/>
        <w:adjustRightInd w:val="0"/>
        <w:ind w:firstLine="709"/>
        <w:jc w:val="both"/>
        <w:rPr>
          <w:sz w:val="20"/>
          <w:szCs w:val="20"/>
        </w:rPr>
      </w:pPr>
      <w:r w:rsidRPr="00976FBE">
        <w:rPr>
          <w:sz w:val="20"/>
          <w:szCs w:val="20"/>
        </w:rPr>
        <w:t>если сохранение постройки не нарушает права и охраняемые законом интересы других лиц и не создает угр</w:t>
      </w:r>
      <w:r w:rsidRPr="00976FBE">
        <w:rPr>
          <w:sz w:val="20"/>
          <w:szCs w:val="20"/>
        </w:rPr>
        <w:t>о</w:t>
      </w:r>
      <w:r w:rsidRPr="00976FBE">
        <w:rPr>
          <w:sz w:val="20"/>
          <w:szCs w:val="20"/>
        </w:rPr>
        <w:t>зу жизни и здоровью граждан.</w:t>
      </w:r>
    </w:p>
    <w:p w:rsidR="001674B9" w:rsidRPr="00976FBE" w:rsidRDefault="001674B9" w:rsidP="001674B9">
      <w:pPr>
        <w:autoSpaceDE w:val="0"/>
        <w:autoSpaceDN w:val="0"/>
        <w:adjustRightInd w:val="0"/>
        <w:ind w:firstLine="709"/>
        <w:jc w:val="both"/>
        <w:rPr>
          <w:sz w:val="20"/>
          <w:szCs w:val="20"/>
        </w:rPr>
      </w:pPr>
      <w:r w:rsidRPr="00976FBE">
        <w:rPr>
          <w:sz w:val="20"/>
          <w:szCs w:val="20"/>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674B9" w:rsidRPr="00976FBE" w:rsidRDefault="001674B9" w:rsidP="001674B9">
      <w:pPr>
        <w:autoSpaceDE w:val="0"/>
        <w:autoSpaceDN w:val="0"/>
        <w:adjustRightInd w:val="0"/>
        <w:ind w:firstLine="709"/>
        <w:jc w:val="both"/>
        <w:rPr>
          <w:sz w:val="20"/>
          <w:szCs w:val="20"/>
        </w:rPr>
      </w:pPr>
      <w:r w:rsidRPr="00976FBE">
        <w:rPr>
          <w:sz w:val="20"/>
          <w:szCs w:val="20"/>
        </w:rP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w:t>
      </w:r>
      <w:r w:rsidRPr="00976FBE">
        <w:rPr>
          <w:sz w:val="20"/>
          <w:szCs w:val="20"/>
        </w:rPr>
        <w:t>ю</w:t>
      </w:r>
      <w:r w:rsidRPr="00976FBE">
        <w:rPr>
          <w:sz w:val="20"/>
          <w:szCs w:val="20"/>
        </w:rPr>
        <w:t>чением зоны охраны объектов культурного наследия (памятников истории и культуры) народов Российской Федер</w:t>
      </w:r>
      <w:r w:rsidRPr="00976FBE">
        <w:rPr>
          <w:sz w:val="20"/>
          <w:szCs w:val="20"/>
        </w:rPr>
        <w:t>а</w:t>
      </w:r>
      <w:r w:rsidRPr="00976FBE">
        <w:rPr>
          <w:sz w:val="20"/>
          <w:szCs w:val="20"/>
        </w:rPr>
        <w:t>ции) или на территории общего пользования либо в полосе отвода инженерных сетей федерального, регионального или местного значения.</w:t>
      </w:r>
    </w:p>
    <w:p w:rsidR="001674B9" w:rsidRPr="00976FBE" w:rsidRDefault="001674B9" w:rsidP="001674B9">
      <w:pPr>
        <w:autoSpaceDE w:val="0"/>
        <w:autoSpaceDN w:val="0"/>
        <w:adjustRightInd w:val="0"/>
        <w:ind w:firstLine="709"/>
        <w:jc w:val="both"/>
        <w:rPr>
          <w:sz w:val="20"/>
          <w:szCs w:val="20"/>
        </w:rPr>
      </w:pPr>
      <w:r w:rsidRPr="00976FBE">
        <w:rPr>
          <w:sz w:val="20"/>
          <w:szCs w:val="20"/>
        </w:rPr>
        <w:t>В течение семи дней со дня принятия решения о сносе самовольной постройки орган местного самоуправл</w:t>
      </w:r>
      <w:r w:rsidRPr="00976FBE">
        <w:rPr>
          <w:sz w:val="20"/>
          <w:szCs w:val="20"/>
        </w:rPr>
        <w:t>е</w:t>
      </w:r>
      <w:r w:rsidRPr="00976FBE">
        <w:rPr>
          <w:sz w:val="20"/>
          <w:szCs w:val="20"/>
        </w:rPr>
        <w:t>ния, принявший такое решение, направляет лицу, осуществившему самовольную постройку, копию данного реш</w:t>
      </w:r>
      <w:r w:rsidRPr="00976FBE">
        <w:rPr>
          <w:sz w:val="20"/>
          <w:szCs w:val="20"/>
        </w:rPr>
        <w:t>е</w:t>
      </w:r>
      <w:r w:rsidRPr="00976FBE">
        <w:rPr>
          <w:sz w:val="20"/>
          <w:szCs w:val="20"/>
        </w:rPr>
        <w:t>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1674B9" w:rsidRPr="00976FBE" w:rsidRDefault="001674B9" w:rsidP="001674B9">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орган местного самоупра</w:t>
      </w:r>
      <w:r w:rsidRPr="00976FBE">
        <w:rPr>
          <w:sz w:val="20"/>
          <w:szCs w:val="20"/>
        </w:rPr>
        <w:t>в</w:t>
      </w:r>
      <w:r w:rsidRPr="00976FBE">
        <w:rPr>
          <w:sz w:val="20"/>
          <w:szCs w:val="20"/>
        </w:rPr>
        <w:t>ления, принявший решение о сносе самовольной постройки, в течение семи дней со дня принятия такого решения обязан:</w:t>
      </w:r>
    </w:p>
    <w:p w:rsidR="001674B9" w:rsidRPr="00976FBE" w:rsidRDefault="001674B9" w:rsidP="001674B9">
      <w:pPr>
        <w:autoSpaceDE w:val="0"/>
        <w:autoSpaceDN w:val="0"/>
        <w:adjustRightInd w:val="0"/>
        <w:ind w:firstLine="709"/>
        <w:jc w:val="both"/>
        <w:rPr>
          <w:sz w:val="20"/>
          <w:szCs w:val="20"/>
        </w:rPr>
      </w:pPr>
      <w:r w:rsidRPr="00976FBE">
        <w:rPr>
          <w:sz w:val="20"/>
          <w:szCs w:val="20"/>
        </w:rP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1674B9" w:rsidRPr="00976FBE" w:rsidRDefault="001674B9" w:rsidP="001674B9">
      <w:pPr>
        <w:autoSpaceDE w:val="0"/>
        <w:autoSpaceDN w:val="0"/>
        <w:adjustRightInd w:val="0"/>
        <w:ind w:firstLine="709"/>
        <w:jc w:val="both"/>
        <w:rPr>
          <w:sz w:val="20"/>
          <w:szCs w:val="20"/>
        </w:rPr>
      </w:pPr>
      <w:r w:rsidRPr="00976FBE">
        <w:rPr>
          <w:sz w:val="20"/>
          <w:szCs w:val="20"/>
        </w:rPr>
        <w:t>обеспечить размещение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самовольной постройки;</w:t>
      </w:r>
    </w:p>
    <w:p w:rsidR="001674B9" w:rsidRPr="00976FBE" w:rsidRDefault="001674B9" w:rsidP="001674B9">
      <w:pPr>
        <w:autoSpaceDE w:val="0"/>
        <w:autoSpaceDN w:val="0"/>
        <w:adjustRightInd w:val="0"/>
        <w:ind w:firstLine="709"/>
        <w:jc w:val="both"/>
        <w:rPr>
          <w:sz w:val="20"/>
          <w:szCs w:val="20"/>
        </w:rPr>
      </w:pPr>
      <w:r w:rsidRPr="00976FBE">
        <w:rPr>
          <w:sz w:val="20"/>
          <w:szCs w:val="20"/>
        </w:rPr>
        <w:t>обеспечить размещение на информационном щите в границах земельного участка, на котором создана сам</w:t>
      </w:r>
      <w:r w:rsidRPr="00976FBE">
        <w:rPr>
          <w:sz w:val="20"/>
          <w:szCs w:val="20"/>
        </w:rPr>
        <w:t>о</w:t>
      </w:r>
      <w:r w:rsidRPr="00976FBE">
        <w:rPr>
          <w:sz w:val="20"/>
          <w:szCs w:val="20"/>
        </w:rPr>
        <w:t>вольная постройка, сообщения о планируемом сносе самовольной постройки.</w:t>
      </w:r>
    </w:p>
    <w:p w:rsidR="001674B9" w:rsidRDefault="001674B9" w:rsidP="001674B9">
      <w:pPr>
        <w:autoSpaceDE w:val="0"/>
        <w:autoSpaceDN w:val="0"/>
        <w:adjustRightInd w:val="0"/>
        <w:ind w:firstLine="709"/>
        <w:jc w:val="both"/>
        <w:rPr>
          <w:sz w:val="20"/>
          <w:szCs w:val="20"/>
        </w:rPr>
      </w:pPr>
      <w:r w:rsidRPr="00976FBE">
        <w:rPr>
          <w:sz w:val="20"/>
          <w:szCs w:val="20"/>
        </w:rPr>
        <w:t>В случае, если лицо, осуществившее самовольную постройку, не было выявлено, снос самовольной п</w:t>
      </w:r>
      <w:r w:rsidRPr="00976FBE">
        <w:rPr>
          <w:sz w:val="20"/>
          <w:szCs w:val="20"/>
        </w:rPr>
        <w:t>о</w:t>
      </w:r>
      <w:r w:rsidRPr="00976FBE">
        <w:rPr>
          <w:sz w:val="20"/>
          <w:szCs w:val="20"/>
        </w:rPr>
        <w:t xml:space="preserve">стройки может быть организован органом, принявшим соответствующее решение, не ранее чем по истечении двух </w:t>
      </w:r>
      <w:r w:rsidRPr="00976FBE">
        <w:rPr>
          <w:sz w:val="20"/>
          <w:szCs w:val="20"/>
        </w:rPr>
        <w:lastRenderedPageBreak/>
        <w:t>месяцев после дня размещения на официальном сайте уполномоченного органа местного самоуправления в инфо</w:t>
      </w:r>
      <w:r w:rsidRPr="00976FBE">
        <w:rPr>
          <w:sz w:val="20"/>
          <w:szCs w:val="20"/>
        </w:rPr>
        <w:t>р</w:t>
      </w:r>
      <w:r w:rsidRPr="00976FBE">
        <w:rPr>
          <w:sz w:val="20"/>
          <w:szCs w:val="20"/>
        </w:rPr>
        <w:t>мационно-телекоммуникационной сети "Интернет" сообщения о планируемом сносе такой постройки.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4. Положение о подготовке документации по планировке</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территории органами местного самоуправления</w:t>
      </w:r>
    </w:p>
    <w:p w:rsidR="001674B9" w:rsidRPr="00F2441B" w:rsidRDefault="001674B9" w:rsidP="001674B9">
      <w:pPr>
        <w:pStyle w:val="ConsPlusNormal"/>
        <w:ind w:firstLine="709"/>
        <w:jc w:val="center"/>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20. Общие положения о подготовке документации по планировке территории</w:t>
      </w:r>
    </w:p>
    <w:p w:rsidR="001674B9" w:rsidRPr="00F2441B" w:rsidRDefault="001674B9" w:rsidP="001674B9">
      <w:pPr>
        <w:pStyle w:val="ConsPlusNormal"/>
        <w:ind w:firstLine="709"/>
        <w:jc w:val="both"/>
        <w:rPr>
          <w:rFonts w:ascii="Times New Roman" w:hAnsi="Times New Roman" w:cs="Times New Roman"/>
        </w:rPr>
      </w:pPr>
    </w:p>
    <w:p w:rsidR="001674B9" w:rsidRPr="00DE3CF8" w:rsidRDefault="001674B9" w:rsidP="001674B9">
      <w:pPr>
        <w:autoSpaceDE w:val="0"/>
        <w:autoSpaceDN w:val="0"/>
        <w:adjustRightInd w:val="0"/>
        <w:ind w:firstLine="709"/>
        <w:jc w:val="both"/>
        <w:rPr>
          <w:strike/>
        </w:rPr>
      </w:pPr>
      <w:r w:rsidRPr="00F2441B">
        <w:t xml:space="preserve">1. </w:t>
      </w:r>
      <w:r w:rsidRPr="00976FBE">
        <w:rPr>
          <w:sz w:val="20"/>
          <w:szCs w:val="20"/>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w:t>
      </w:r>
      <w:r w:rsidRPr="00976FBE">
        <w:rPr>
          <w:sz w:val="20"/>
          <w:szCs w:val="20"/>
        </w:rPr>
        <w:t>ь</w:t>
      </w:r>
      <w:r w:rsidRPr="00976FBE">
        <w:rPr>
          <w:sz w:val="20"/>
          <w:szCs w:val="20"/>
        </w:rPr>
        <w:t>ных участков, установления границ зон планируемого размещения объектов капитального строительства.</w:t>
      </w:r>
      <w:r>
        <w:rPr>
          <w:sz w:val="20"/>
          <w:szCs w:val="20"/>
        </w:rPr>
        <w:t xml:space="preserve">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К видам документации по планировке территории относятся:</w:t>
      </w:r>
    </w:p>
    <w:p w:rsidR="001674B9" w:rsidRPr="00976FBE" w:rsidRDefault="001674B9" w:rsidP="001674B9">
      <w:pPr>
        <w:autoSpaceDE w:val="0"/>
        <w:autoSpaceDN w:val="0"/>
        <w:adjustRightInd w:val="0"/>
        <w:ind w:firstLine="709"/>
        <w:jc w:val="both"/>
        <w:rPr>
          <w:sz w:val="20"/>
          <w:szCs w:val="20"/>
        </w:rPr>
      </w:pPr>
      <w:r w:rsidRPr="00976FBE">
        <w:rPr>
          <w:sz w:val="20"/>
          <w:szCs w:val="20"/>
        </w:rPr>
        <w:t>1) проект планировки территории;</w:t>
      </w:r>
    </w:p>
    <w:p w:rsidR="001674B9" w:rsidRDefault="001674B9" w:rsidP="001674B9">
      <w:pPr>
        <w:autoSpaceDE w:val="0"/>
        <w:autoSpaceDN w:val="0"/>
        <w:adjustRightInd w:val="0"/>
        <w:ind w:firstLine="709"/>
        <w:jc w:val="both"/>
        <w:rPr>
          <w:sz w:val="20"/>
          <w:szCs w:val="20"/>
        </w:rPr>
      </w:pPr>
      <w:r w:rsidRPr="00976FBE">
        <w:rPr>
          <w:sz w:val="20"/>
          <w:szCs w:val="20"/>
        </w:rPr>
        <w:t>2) проект межевания территории.</w:t>
      </w:r>
      <w:r>
        <w:rPr>
          <w:sz w:val="20"/>
          <w:szCs w:val="20"/>
        </w:rPr>
        <w:t xml:space="preserve">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Администрация обеспечивает подготовку документации по планировке территории на основании генерального плана.</w:t>
      </w:r>
    </w:p>
    <w:p w:rsidR="001674B9" w:rsidRPr="00976FBE" w:rsidRDefault="001674B9" w:rsidP="001674B9">
      <w:pPr>
        <w:autoSpaceDE w:val="0"/>
        <w:autoSpaceDN w:val="0"/>
        <w:adjustRightInd w:val="0"/>
        <w:ind w:firstLine="709"/>
        <w:jc w:val="both"/>
        <w:rPr>
          <w:sz w:val="20"/>
          <w:szCs w:val="20"/>
        </w:rPr>
      </w:pPr>
      <w:r w:rsidRPr="00976FBE">
        <w:rPr>
          <w:sz w:val="20"/>
          <w:szCs w:val="20"/>
        </w:rPr>
        <w:t>6. Проект планировки территории состоит из основной части, которая подлежит утверждению, и материалов по ее обоснованию.</w:t>
      </w:r>
    </w:p>
    <w:p w:rsidR="001674B9" w:rsidRPr="00976FBE" w:rsidRDefault="001674B9" w:rsidP="001674B9">
      <w:pPr>
        <w:autoSpaceDE w:val="0"/>
        <w:autoSpaceDN w:val="0"/>
        <w:adjustRightInd w:val="0"/>
        <w:ind w:firstLine="709"/>
        <w:jc w:val="both"/>
        <w:rPr>
          <w:sz w:val="20"/>
          <w:szCs w:val="20"/>
        </w:rPr>
      </w:pPr>
      <w:r w:rsidRPr="00976FBE">
        <w:rPr>
          <w:sz w:val="20"/>
          <w:szCs w:val="20"/>
        </w:rPr>
        <w:t>6.1. Основная часть проекта планировки территории включает в себя:</w:t>
      </w:r>
    </w:p>
    <w:p w:rsidR="001674B9" w:rsidRPr="00976FBE" w:rsidRDefault="001674B9" w:rsidP="001674B9">
      <w:pPr>
        <w:autoSpaceDE w:val="0"/>
        <w:autoSpaceDN w:val="0"/>
        <w:adjustRightInd w:val="0"/>
        <w:ind w:firstLine="709"/>
        <w:jc w:val="both"/>
        <w:rPr>
          <w:sz w:val="20"/>
          <w:szCs w:val="20"/>
        </w:rPr>
      </w:pPr>
      <w:r w:rsidRPr="00976FBE">
        <w:rPr>
          <w:sz w:val="20"/>
          <w:szCs w:val="20"/>
        </w:rPr>
        <w:t>1) чертеж или чертежи планировки территории, на которых отображаются:</w:t>
      </w:r>
    </w:p>
    <w:p w:rsidR="001674B9" w:rsidRPr="00976FBE" w:rsidRDefault="001674B9" w:rsidP="001674B9">
      <w:pPr>
        <w:autoSpaceDE w:val="0"/>
        <w:autoSpaceDN w:val="0"/>
        <w:adjustRightInd w:val="0"/>
        <w:ind w:firstLine="709"/>
        <w:jc w:val="both"/>
        <w:rPr>
          <w:sz w:val="20"/>
          <w:szCs w:val="20"/>
        </w:rPr>
      </w:pPr>
      <w:r w:rsidRPr="00976FBE">
        <w:rPr>
          <w:sz w:val="20"/>
          <w:szCs w:val="20"/>
        </w:rPr>
        <w:t xml:space="preserve">а) красные линии. </w:t>
      </w:r>
      <w:hyperlink r:id="rId11" w:history="1">
        <w:r w:rsidRPr="00976FBE">
          <w:rPr>
            <w:color w:val="0000FF"/>
            <w:sz w:val="20"/>
            <w:szCs w:val="20"/>
          </w:rPr>
          <w:t>Порядок</w:t>
        </w:r>
      </w:hyperlink>
      <w:r w:rsidRPr="00976FBE">
        <w:rPr>
          <w:sz w:val="20"/>
          <w:szCs w:val="20"/>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w:t>
      </w:r>
      <w:r w:rsidRPr="00976FBE">
        <w:rPr>
          <w:sz w:val="20"/>
          <w:szCs w:val="20"/>
        </w:rPr>
        <w:t>е</w:t>
      </w:r>
      <w:r w:rsidRPr="00976FBE">
        <w:rPr>
          <w:sz w:val="20"/>
          <w:szCs w:val="20"/>
        </w:rPr>
        <w:t>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674B9" w:rsidRPr="00976FBE" w:rsidRDefault="001674B9" w:rsidP="001674B9">
      <w:pPr>
        <w:autoSpaceDE w:val="0"/>
        <w:autoSpaceDN w:val="0"/>
        <w:adjustRightInd w:val="0"/>
        <w:ind w:firstLine="709"/>
        <w:jc w:val="both"/>
        <w:rPr>
          <w:sz w:val="20"/>
          <w:szCs w:val="20"/>
        </w:rPr>
      </w:pPr>
      <w:r w:rsidRPr="00976FBE">
        <w:rPr>
          <w:sz w:val="20"/>
          <w:szCs w:val="20"/>
        </w:rPr>
        <w:t xml:space="preserve">(в ред. Федерального </w:t>
      </w:r>
      <w:hyperlink r:id="rId12" w:history="1">
        <w:r w:rsidRPr="00976FBE">
          <w:rPr>
            <w:color w:val="0000FF"/>
            <w:sz w:val="20"/>
            <w:szCs w:val="20"/>
          </w:rPr>
          <w:t>закона</w:t>
        </w:r>
      </w:hyperlink>
      <w:r w:rsidRPr="00976FBE">
        <w:rPr>
          <w:sz w:val="20"/>
          <w:szCs w:val="20"/>
        </w:rPr>
        <w:t xml:space="preserve"> от 26.07.2017 N 191-ФЗ)</w:t>
      </w:r>
    </w:p>
    <w:p w:rsidR="001674B9" w:rsidRPr="00976FBE" w:rsidRDefault="001674B9" w:rsidP="001674B9">
      <w:pPr>
        <w:autoSpaceDE w:val="0"/>
        <w:autoSpaceDN w:val="0"/>
        <w:adjustRightInd w:val="0"/>
        <w:ind w:firstLine="709"/>
        <w:jc w:val="both"/>
        <w:rPr>
          <w:sz w:val="20"/>
          <w:szCs w:val="20"/>
        </w:rPr>
      </w:pPr>
      <w:r w:rsidRPr="00976FBE">
        <w:rPr>
          <w:sz w:val="20"/>
          <w:szCs w:val="20"/>
        </w:rPr>
        <w:t>б) границы существующих и планируемых элементов планировочной структуры;</w:t>
      </w:r>
    </w:p>
    <w:p w:rsidR="001674B9" w:rsidRPr="00976FBE" w:rsidRDefault="001674B9" w:rsidP="001674B9">
      <w:pPr>
        <w:autoSpaceDE w:val="0"/>
        <w:autoSpaceDN w:val="0"/>
        <w:adjustRightInd w:val="0"/>
        <w:ind w:firstLine="709"/>
        <w:jc w:val="both"/>
        <w:rPr>
          <w:sz w:val="20"/>
          <w:szCs w:val="20"/>
        </w:rPr>
      </w:pPr>
      <w:r w:rsidRPr="00976FBE">
        <w:rPr>
          <w:sz w:val="20"/>
          <w:szCs w:val="20"/>
        </w:rPr>
        <w:t>в) границы зон планируемого размещения объектов капитального строительства;</w:t>
      </w:r>
    </w:p>
    <w:p w:rsidR="001674B9" w:rsidRPr="00976FBE" w:rsidRDefault="001674B9" w:rsidP="001674B9">
      <w:pPr>
        <w:autoSpaceDE w:val="0"/>
        <w:autoSpaceDN w:val="0"/>
        <w:adjustRightInd w:val="0"/>
        <w:ind w:firstLine="709"/>
        <w:jc w:val="both"/>
        <w:rPr>
          <w:sz w:val="20"/>
          <w:szCs w:val="20"/>
        </w:rPr>
      </w:pPr>
      <w:r w:rsidRPr="00976FBE">
        <w:rPr>
          <w:sz w:val="20"/>
          <w:szCs w:val="20"/>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w:t>
      </w:r>
      <w:r w:rsidRPr="00976FBE">
        <w:rPr>
          <w:sz w:val="20"/>
          <w:szCs w:val="20"/>
        </w:rPr>
        <w:t>с</w:t>
      </w:r>
      <w:r w:rsidRPr="00976FBE">
        <w:rPr>
          <w:sz w:val="20"/>
          <w:szCs w:val="20"/>
        </w:rPr>
        <w:t>портной, социальной инфраструктур, в том числе объектов, включенных в программы комплексного развития си</w:t>
      </w:r>
      <w:r w:rsidRPr="00976FBE">
        <w:rPr>
          <w:sz w:val="20"/>
          <w:szCs w:val="20"/>
        </w:rPr>
        <w:t>с</w:t>
      </w:r>
      <w:r w:rsidRPr="00976FBE">
        <w:rPr>
          <w:sz w:val="20"/>
          <w:szCs w:val="20"/>
        </w:rPr>
        <w:t>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w:t>
      </w:r>
      <w:r w:rsidRPr="00976FBE">
        <w:rPr>
          <w:sz w:val="20"/>
          <w:szCs w:val="20"/>
        </w:rPr>
        <w:t>о</w:t>
      </w:r>
      <w:r w:rsidRPr="00976FBE">
        <w:rPr>
          <w:sz w:val="20"/>
          <w:szCs w:val="20"/>
        </w:rPr>
        <w:t xml:space="preserve">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3" w:history="1">
        <w:r w:rsidRPr="00976FBE">
          <w:rPr>
            <w:color w:val="0000FF"/>
            <w:sz w:val="20"/>
            <w:szCs w:val="20"/>
          </w:rPr>
          <w:t>частью 12.7 статьи 45</w:t>
        </w:r>
      </w:hyperlink>
      <w:r w:rsidRPr="00976FBE">
        <w:rPr>
          <w:sz w:val="20"/>
          <w:szCs w:val="20"/>
        </w:rPr>
        <w:t xml:space="preserve"> Градостроительного Кодекса РФ информация о пл</w:t>
      </w:r>
      <w:r w:rsidRPr="00976FBE">
        <w:rPr>
          <w:sz w:val="20"/>
          <w:szCs w:val="20"/>
        </w:rPr>
        <w:t>а</w:t>
      </w:r>
      <w:r w:rsidRPr="00976FBE">
        <w:rPr>
          <w:sz w:val="20"/>
          <w:szCs w:val="20"/>
        </w:rPr>
        <w:t>нируемых мероприятиях по обеспечению сохранения применительно к территориальным зонам, в которых планир</w:t>
      </w:r>
      <w:r w:rsidRPr="00976FBE">
        <w:rPr>
          <w:sz w:val="20"/>
          <w:szCs w:val="20"/>
        </w:rPr>
        <w:t>у</w:t>
      </w:r>
      <w:r w:rsidRPr="00976FBE">
        <w:rPr>
          <w:sz w:val="20"/>
          <w:szCs w:val="20"/>
        </w:rPr>
        <w:t>ется размещение указанных объектов, фактических показателей обеспеченности территории объектами коммунал</w:t>
      </w:r>
      <w:r w:rsidRPr="00976FBE">
        <w:rPr>
          <w:sz w:val="20"/>
          <w:szCs w:val="20"/>
        </w:rPr>
        <w:t>ь</w:t>
      </w:r>
      <w:r w:rsidRPr="00976FBE">
        <w:rPr>
          <w:sz w:val="20"/>
          <w:szCs w:val="20"/>
        </w:rPr>
        <w:t>ной, транспортной, социальной инфраструктур и фактических показателей территориальной доступности таких об</w:t>
      </w:r>
      <w:r w:rsidRPr="00976FBE">
        <w:rPr>
          <w:sz w:val="20"/>
          <w:szCs w:val="20"/>
        </w:rPr>
        <w:t>ъ</w:t>
      </w:r>
      <w:r w:rsidRPr="00976FBE">
        <w:rPr>
          <w:sz w:val="20"/>
          <w:szCs w:val="20"/>
        </w:rPr>
        <w:t>ектов для населения;</w:t>
      </w:r>
    </w:p>
    <w:p w:rsidR="001674B9" w:rsidRPr="00976FBE" w:rsidRDefault="001674B9" w:rsidP="001674B9">
      <w:pPr>
        <w:autoSpaceDE w:val="0"/>
        <w:autoSpaceDN w:val="0"/>
        <w:adjustRightInd w:val="0"/>
        <w:ind w:firstLine="709"/>
        <w:jc w:val="both"/>
        <w:rPr>
          <w:sz w:val="20"/>
          <w:szCs w:val="20"/>
        </w:rPr>
      </w:pPr>
      <w:r w:rsidRPr="00976FBE">
        <w:rPr>
          <w:sz w:val="20"/>
          <w:szCs w:val="20"/>
        </w:rPr>
        <w:t>3) положения об очередности планируемого развития территории, содержащие этапы проектирования, стро</w:t>
      </w:r>
      <w:r w:rsidRPr="00976FBE">
        <w:rPr>
          <w:sz w:val="20"/>
          <w:szCs w:val="20"/>
        </w:rPr>
        <w:t>и</w:t>
      </w:r>
      <w:r w:rsidRPr="00976FBE">
        <w:rPr>
          <w:sz w:val="20"/>
          <w:szCs w:val="20"/>
        </w:rPr>
        <w:t>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w:t>
      </w:r>
      <w:r w:rsidRPr="00976FBE">
        <w:rPr>
          <w:sz w:val="20"/>
          <w:szCs w:val="20"/>
        </w:rPr>
        <w:t>м</w:t>
      </w:r>
      <w:r w:rsidRPr="00976FBE">
        <w:rPr>
          <w:sz w:val="20"/>
          <w:szCs w:val="20"/>
        </w:rPr>
        <w:t>мы комплексного развития транспортной инфраструктуры, программы комплексного развития социальной инфр</w:t>
      </w:r>
      <w:r w:rsidRPr="00976FBE">
        <w:rPr>
          <w:sz w:val="20"/>
          <w:szCs w:val="20"/>
        </w:rPr>
        <w:t>а</w:t>
      </w:r>
      <w:r w:rsidRPr="00976FBE">
        <w:rPr>
          <w:sz w:val="20"/>
          <w:szCs w:val="20"/>
        </w:rPr>
        <w:t>структуры.</w:t>
      </w:r>
    </w:p>
    <w:p w:rsidR="001674B9" w:rsidRPr="00976FBE" w:rsidRDefault="001674B9" w:rsidP="001674B9">
      <w:pPr>
        <w:autoSpaceDE w:val="0"/>
        <w:autoSpaceDN w:val="0"/>
        <w:adjustRightInd w:val="0"/>
        <w:ind w:firstLine="709"/>
        <w:jc w:val="both"/>
        <w:rPr>
          <w:sz w:val="20"/>
          <w:szCs w:val="20"/>
        </w:rPr>
      </w:pPr>
      <w:r w:rsidRPr="00976FBE">
        <w:rPr>
          <w:sz w:val="20"/>
          <w:szCs w:val="20"/>
        </w:rPr>
        <w:t>6.2. Материалы по обоснованию проекта планировки территории содержат:</w:t>
      </w:r>
    </w:p>
    <w:p w:rsidR="001674B9" w:rsidRPr="00976FBE" w:rsidRDefault="001674B9" w:rsidP="001674B9">
      <w:pPr>
        <w:autoSpaceDE w:val="0"/>
        <w:autoSpaceDN w:val="0"/>
        <w:adjustRightInd w:val="0"/>
        <w:ind w:firstLine="709"/>
        <w:jc w:val="both"/>
        <w:rPr>
          <w:sz w:val="20"/>
          <w:szCs w:val="20"/>
        </w:rPr>
      </w:pPr>
      <w:r w:rsidRPr="00976FBE">
        <w:rPr>
          <w:sz w:val="20"/>
          <w:szCs w:val="20"/>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674B9" w:rsidRPr="00976FBE" w:rsidRDefault="001674B9" w:rsidP="001674B9">
      <w:pPr>
        <w:autoSpaceDE w:val="0"/>
        <w:autoSpaceDN w:val="0"/>
        <w:adjustRightInd w:val="0"/>
        <w:ind w:firstLine="709"/>
        <w:jc w:val="both"/>
        <w:rPr>
          <w:sz w:val="20"/>
          <w:szCs w:val="20"/>
        </w:rPr>
      </w:pPr>
      <w:r w:rsidRPr="00976FBE">
        <w:rPr>
          <w:sz w:val="20"/>
          <w:szCs w:val="20"/>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w:t>
      </w:r>
      <w:r w:rsidRPr="00976FBE">
        <w:rPr>
          <w:sz w:val="20"/>
          <w:szCs w:val="20"/>
        </w:rPr>
        <w:t>у</w:t>
      </w:r>
      <w:r w:rsidRPr="00976FBE">
        <w:rPr>
          <w:sz w:val="20"/>
          <w:szCs w:val="20"/>
        </w:rPr>
        <w:t>ментации по планировке территории требуется в соответствии с настоящим Кодексом;</w:t>
      </w:r>
    </w:p>
    <w:p w:rsidR="001674B9" w:rsidRPr="00976FBE" w:rsidRDefault="001674B9" w:rsidP="001674B9">
      <w:pPr>
        <w:autoSpaceDE w:val="0"/>
        <w:autoSpaceDN w:val="0"/>
        <w:adjustRightInd w:val="0"/>
        <w:ind w:firstLine="709"/>
        <w:jc w:val="both"/>
        <w:rPr>
          <w:sz w:val="20"/>
          <w:szCs w:val="20"/>
        </w:rPr>
      </w:pPr>
      <w:r w:rsidRPr="00976FBE">
        <w:rPr>
          <w:sz w:val="20"/>
          <w:szCs w:val="20"/>
        </w:rPr>
        <w:t>3) обоснование определения границ зон планируемого размещения объектов капитального строительства;</w:t>
      </w:r>
    </w:p>
    <w:p w:rsidR="001674B9" w:rsidRPr="00976FBE" w:rsidRDefault="001674B9" w:rsidP="001674B9">
      <w:pPr>
        <w:autoSpaceDE w:val="0"/>
        <w:autoSpaceDN w:val="0"/>
        <w:adjustRightInd w:val="0"/>
        <w:ind w:firstLine="709"/>
        <w:jc w:val="both"/>
        <w:rPr>
          <w:sz w:val="20"/>
          <w:szCs w:val="20"/>
        </w:rPr>
      </w:pPr>
      <w:r w:rsidRPr="00976FBE">
        <w:rPr>
          <w:sz w:val="20"/>
          <w:szCs w:val="20"/>
        </w:rPr>
        <w:t>4) схему организации движения транспорта (включая транспорт общего пользования) и пешеходов, отража</w:t>
      </w:r>
      <w:r w:rsidRPr="00976FBE">
        <w:rPr>
          <w:sz w:val="20"/>
          <w:szCs w:val="20"/>
        </w:rPr>
        <w:t>ю</w:t>
      </w:r>
      <w:r w:rsidRPr="00976FBE">
        <w:rPr>
          <w:sz w:val="20"/>
          <w:szCs w:val="20"/>
        </w:rPr>
        <w:t>щую местоположение объектов транспортной инфраструктуры и учитывающую существующие и прогнозные п</w:t>
      </w:r>
      <w:r w:rsidRPr="00976FBE">
        <w:rPr>
          <w:sz w:val="20"/>
          <w:szCs w:val="20"/>
        </w:rPr>
        <w:t>о</w:t>
      </w:r>
      <w:r w:rsidRPr="00976FBE">
        <w:rPr>
          <w:sz w:val="20"/>
          <w:szCs w:val="20"/>
        </w:rPr>
        <w:t>требности в транспортном обеспечении на территории, а также схему организации улично-дорожной сети;</w:t>
      </w:r>
    </w:p>
    <w:p w:rsidR="001674B9" w:rsidRPr="00976FBE" w:rsidRDefault="001674B9" w:rsidP="001674B9">
      <w:pPr>
        <w:autoSpaceDE w:val="0"/>
        <w:autoSpaceDN w:val="0"/>
        <w:adjustRightInd w:val="0"/>
        <w:ind w:firstLine="709"/>
        <w:jc w:val="both"/>
        <w:rPr>
          <w:sz w:val="20"/>
          <w:szCs w:val="20"/>
        </w:rPr>
      </w:pPr>
      <w:r w:rsidRPr="00976FBE">
        <w:rPr>
          <w:sz w:val="20"/>
          <w:szCs w:val="20"/>
        </w:rPr>
        <w:t>5) схему границ территорий объектов культурного наследия;</w:t>
      </w:r>
    </w:p>
    <w:p w:rsidR="001674B9" w:rsidRPr="00976FBE" w:rsidRDefault="001674B9" w:rsidP="001674B9">
      <w:pPr>
        <w:autoSpaceDE w:val="0"/>
        <w:autoSpaceDN w:val="0"/>
        <w:adjustRightInd w:val="0"/>
        <w:ind w:firstLine="709"/>
        <w:jc w:val="both"/>
        <w:rPr>
          <w:sz w:val="20"/>
          <w:szCs w:val="20"/>
        </w:rPr>
      </w:pPr>
      <w:r w:rsidRPr="00976FBE">
        <w:rPr>
          <w:sz w:val="20"/>
          <w:szCs w:val="20"/>
        </w:rPr>
        <w:lastRenderedPageBreak/>
        <w:t>6) схему границ зон с особыми условиями использования территории;</w:t>
      </w:r>
    </w:p>
    <w:p w:rsidR="001674B9" w:rsidRPr="00976FBE" w:rsidRDefault="001674B9" w:rsidP="001674B9">
      <w:pPr>
        <w:autoSpaceDE w:val="0"/>
        <w:autoSpaceDN w:val="0"/>
        <w:adjustRightInd w:val="0"/>
        <w:ind w:firstLine="709"/>
        <w:jc w:val="both"/>
        <w:rPr>
          <w:sz w:val="20"/>
          <w:szCs w:val="20"/>
        </w:rPr>
      </w:pPr>
      <w:r w:rsidRPr="00976FBE">
        <w:rPr>
          <w:sz w:val="20"/>
          <w:szCs w:val="20"/>
        </w:rPr>
        <w:t>7) обоснование соответствия планируемых параметров, местоположения и назначения объектов региональн</w:t>
      </w:r>
      <w:r w:rsidRPr="00976FBE">
        <w:rPr>
          <w:sz w:val="20"/>
          <w:szCs w:val="20"/>
        </w:rPr>
        <w:t>о</w:t>
      </w:r>
      <w:r w:rsidRPr="00976FBE">
        <w:rPr>
          <w:sz w:val="20"/>
          <w:szCs w:val="20"/>
        </w:rPr>
        <w:t>го значения, объектов местного значения нормативам градостроительного проектирования и требованиям град</w:t>
      </w:r>
      <w:r w:rsidRPr="00976FBE">
        <w:rPr>
          <w:sz w:val="20"/>
          <w:szCs w:val="20"/>
        </w:rPr>
        <w:t>о</w:t>
      </w:r>
      <w:r w:rsidRPr="00976FBE">
        <w:rPr>
          <w:sz w:val="20"/>
          <w:szCs w:val="20"/>
        </w:rPr>
        <w:t>строительных регламентов, а также применительно к территории, в границах которой предусматривается осущест</w:t>
      </w:r>
      <w:r w:rsidRPr="00976FBE">
        <w:rPr>
          <w:sz w:val="20"/>
          <w:szCs w:val="20"/>
        </w:rPr>
        <w:t>в</w:t>
      </w:r>
      <w:r w:rsidRPr="00976FBE">
        <w:rPr>
          <w:sz w:val="20"/>
          <w:szCs w:val="20"/>
        </w:rPr>
        <w:t>ление деятельности по комплексному и устойчивому развитию территории, установленным правилами землепольз</w:t>
      </w:r>
      <w:r w:rsidRPr="00976FBE">
        <w:rPr>
          <w:sz w:val="20"/>
          <w:szCs w:val="20"/>
        </w:rPr>
        <w:t>о</w:t>
      </w:r>
      <w:r w:rsidRPr="00976FBE">
        <w:rPr>
          <w:sz w:val="20"/>
          <w:szCs w:val="20"/>
        </w:rPr>
        <w:t>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w:t>
      </w:r>
      <w:r w:rsidRPr="00976FBE">
        <w:rPr>
          <w:sz w:val="20"/>
          <w:szCs w:val="20"/>
        </w:rPr>
        <w:t>о</w:t>
      </w:r>
      <w:r w:rsidRPr="00976FBE">
        <w:rPr>
          <w:sz w:val="20"/>
          <w:szCs w:val="20"/>
        </w:rPr>
        <w:t>пустимого уровня территориальной доступности таких объектов для населения;</w:t>
      </w:r>
    </w:p>
    <w:p w:rsidR="001674B9" w:rsidRPr="00976FBE" w:rsidRDefault="001674B9" w:rsidP="001674B9">
      <w:pPr>
        <w:autoSpaceDE w:val="0"/>
        <w:autoSpaceDN w:val="0"/>
        <w:adjustRightInd w:val="0"/>
        <w:ind w:firstLine="709"/>
        <w:jc w:val="both"/>
        <w:rPr>
          <w:sz w:val="20"/>
          <w:szCs w:val="20"/>
        </w:rPr>
      </w:pPr>
      <w:r w:rsidRPr="00976FBE">
        <w:rPr>
          <w:sz w:val="20"/>
          <w:szCs w:val="20"/>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w:t>
      </w:r>
      <w:r w:rsidRPr="00976FBE">
        <w:rPr>
          <w:sz w:val="20"/>
          <w:szCs w:val="20"/>
        </w:rPr>
        <w:t>д</w:t>
      </w:r>
      <w:r w:rsidRPr="00976FBE">
        <w:rPr>
          <w:sz w:val="20"/>
          <w:szCs w:val="20"/>
        </w:rPr>
        <w:t>ным объектам общего пользования и их береговым полосам;</w:t>
      </w:r>
    </w:p>
    <w:p w:rsidR="001674B9" w:rsidRPr="00976FBE" w:rsidRDefault="001674B9" w:rsidP="001674B9">
      <w:pPr>
        <w:autoSpaceDE w:val="0"/>
        <w:autoSpaceDN w:val="0"/>
        <w:adjustRightInd w:val="0"/>
        <w:ind w:firstLine="709"/>
        <w:jc w:val="both"/>
        <w:rPr>
          <w:sz w:val="20"/>
          <w:szCs w:val="20"/>
        </w:rPr>
      </w:pPr>
      <w:r w:rsidRPr="00976FBE">
        <w:rPr>
          <w:sz w:val="20"/>
          <w:szCs w:val="20"/>
        </w:rPr>
        <w:t>9) варианты планировочных и (или) объемно-пространственных решений застройки территории в соответс</w:t>
      </w:r>
      <w:r w:rsidRPr="00976FBE">
        <w:rPr>
          <w:sz w:val="20"/>
          <w:szCs w:val="20"/>
        </w:rPr>
        <w:t>т</w:t>
      </w:r>
      <w:r w:rsidRPr="00976FBE">
        <w:rPr>
          <w:sz w:val="20"/>
          <w:szCs w:val="20"/>
        </w:rPr>
        <w:t>вии с проектом планировки территории (в отношении элементов планировочной структуры, расположенных в ж</w:t>
      </w:r>
      <w:r w:rsidRPr="00976FBE">
        <w:rPr>
          <w:sz w:val="20"/>
          <w:szCs w:val="20"/>
        </w:rPr>
        <w:t>и</w:t>
      </w:r>
      <w:r w:rsidRPr="00976FBE">
        <w:rPr>
          <w:sz w:val="20"/>
          <w:szCs w:val="20"/>
        </w:rPr>
        <w:t>лых или общественно-деловых зонах);</w:t>
      </w:r>
    </w:p>
    <w:p w:rsidR="001674B9" w:rsidRPr="00976FBE" w:rsidRDefault="001674B9" w:rsidP="001674B9">
      <w:pPr>
        <w:autoSpaceDE w:val="0"/>
        <w:autoSpaceDN w:val="0"/>
        <w:adjustRightInd w:val="0"/>
        <w:ind w:firstLine="709"/>
        <w:jc w:val="both"/>
        <w:rPr>
          <w:sz w:val="20"/>
          <w:szCs w:val="20"/>
        </w:rPr>
      </w:pPr>
      <w:r w:rsidRPr="00976FBE">
        <w:rPr>
          <w:sz w:val="20"/>
          <w:szCs w:val="20"/>
        </w:rPr>
        <w:t>10) перечень мероприятий по защите территории от чрезвычайных ситуаций природного и техногенного х</w:t>
      </w:r>
      <w:r w:rsidRPr="00976FBE">
        <w:rPr>
          <w:sz w:val="20"/>
          <w:szCs w:val="20"/>
        </w:rPr>
        <w:t>а</w:t>
      </w:r>
      <w:r w:rsidRPr="00976FBE">
        <w:rPr>
          <w:sz w:val="20"/>
          <w:szCs w:val="20"/>
        </w:rPr>
        <w:t>рактера, в том числе по обеспечению пожарной безопасности и по гражданской обороне;</w:t>
      </w:r>
    </w:p>
    <w:p w:rsidR="001674B9" w:rsidRPr="00976FBE" w:rsidRDefault="001674B9" w:rsidP="001674B9">
      <w:pPr>
        <w:autoSpaceDE w:val="0"/>
        <w:autoSpaceDN w:val="0"/>
        <w:adjustRightInd w:val="0"/>
        <w:ind w:firstLine="709"/>
        <w:jc w:val="both"/>
        <w:rPr>
          <w:sz w:val="20"/>
          <w:szCs w:val="20"/>
        </w:rPr>
      </w:pPr>
      <w:r w:rsidRPr="00976FBE">
        <w:rPr>
          <w:sz w:val="20"/>
          <w:szCs w:val="20"/>
        </w:rPr>
        <w:t>11) перечень мероприятий по охране окружающей среды;</w:t>
      </w:r>
    </w:p>
    <w:p w:rsidR="001674B9" w:rsidRPr="00976FBE" w:rsidRDefault="001674B9" w:rsidP="001674B9">
      <w:pPr>
        <w:autoSpaceDE w:val="0"/>
        <w:autoSpaceDN w:val="0"/>
        <w:adjustRightInd w:val="0"/>
        <w:ind w:firstLine="709"/>
        <w:jc w:val="both"/>
        <w:rPr>
          <w:sz w:val="20"/>
          <w:szCs w:val="20"/>
        </w:rPr>
      </w:pPr>
      <w:r w:rsidRPr="00976FBE">
        <w:rPr>
          <w:sz w:val="20"/>
          <w:szCs w:val="20"/>
        </w:rPr>
        <w:t>12) обоснование очередности планируемого развития территории;</w:t>
      </w:r>
    </w:p>
    <w:p w:rsidR="001674B9" w:rsidRPr="00976FBE" w:rsidRDefault="001674B9" w:rsidP="001674B9">
      <w:pPr>
        <w:autoSpaceDE w:val="0"/>
        <w:autoSpaceDN w:val="0"/>
        <w:adjustRightInd w:val="0"/>
        <w:ind w:firstLine="709"/>
        <w:jc w:val="both"/>
        <w:rPr>
          <w:sz w:val="20"/>
          <w:szCs w:val="20"/>
        </w:rPr>
      </w:pPr>
      <w:r w:rsidRPr="00976FBE">
        <w:rPr>
          <w:sz w:val="20"/>
          <w:szCs w:val="20"/>
        </w:rPr>
        <w:t xml:space="preserve">13) схему вертикальной планировки территории, инженерной подготовки и инженерной защиты территории, подготовленную в </w:t>
      </w:r>
      <w:hyperlink r:id="rId14" w:history="1">
        <w:r w:rsidRPr="00976FBE">
          <w:rPr>
            <w:color w:val="0000FF"/>
            <w:sz w:val="20"/>
            <w:szCs w:val="20"/>
          </w:rPr>
          <w:t>случаях</w:t>
        </w:r>
      </w:hyperlink>
      <w:r w:rsidRPr="00976FBE">
        <w:rPr>
          <w:sz w:val="20"/>
          <w:szCs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5" w:history="1">
        <w:r w:rsidRPr="00976FBE">
          <w:rPr>
            <w:color w:val="0000FF"/>
            <w:sz w:val="20"/>
            <w:szCs w:val="20"/>
          </w:rPr>
          <w:t>требованиями</w:t>
        </w:r>
      </w:hyperlink>
      <w:r w:rsidRPr="00976FBE">
        <w:rPr>
          <w:sz w:val="20"/>
          <w:szCs w:val="20"/>
        </w:rPr>
        <w:t>, установленными уполномоченным Правительс</w:t>
      </w:r>
      <w:r w:rsidRPr="00976FBE">
        <w:rPr>
          <w:sz w:val="20"/>
          <w:szCs w:val="20"/>
        </w:rPr>
        <w:t>т</w:t>
      </w:r>
      <w:r w:rsidRPr="00976FBE">
        <w:rPr>
          <w:sz w:val="20"/>
          <w:szCs w:val="20"/>
        </w:rPr>
        <w:t>вом Российской Федерации федеральным органом исполнительной власти;</w:t>
      </w:r>
    </w:p>
    <w:p w:rsidR="001674B9" w:rsidRPr="003A769B" w:rsidRDefault="001674B9" w:rsidP="001674B9">
      <w:pPr>
        <w:autoSpaceDE w:val="0"/>
        <w:autoSpaceDN w:val="0"/>
        <w:adjustRightInd w:val="0"/>
        <w:ind w:firstLine="709"/>
        <w:jc w:val="both"/>
        <w:rPr>
          <w:sz w:val="20"/>
          <w:szCs w:val="20"/>
        </w:rPr>
      </w:pPr>
      <w:r w:rsidRPr="00976FBE">
        <w:rPr>
          <w:sz w:val="20"/>
          <w:szCs w:val="20"/>
        </w:rPr>
        <w:t>14) иные материалы для обоснования положений по планировке территории.</w:t>
      </w:r>
      <w:r>
        <w:rPr>
          <w:sz w:val="20"/>
          <w:szCs w:val="20"/>
        </w:rPr>
        <w:t xml:space="preserve">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а) границы планировочных элементов территории (кварталов, микрорайонов);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б) границы земельных участков общего пользования и линейных объектов без определения границ иных земельных участков;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а) границы земельных участков, которые не являются земельными участками общего пользования;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б) границы зон действия публичных сервитутов;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г) границы зон планируемого размещения объектов капитального строительства для реализации государственных или муниципальных нужд;</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д) подготовить градостроительные планы земельных участков;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Проекты планировки подготавливаются в следующих случаях:</w:t>
      </w:r>
    </w:p>
    <w:p w:rsidR="001674B9" w:rsidRPr="00976FBE" w:rsidRDefault="001674B9" w:rsidP="001674B9">
      <w:pPr>
        <w:autoSpaceDE w:val="0"/>
        <w:autoSpaceDN w:val="0"/>
        <w:adjustRightInd w:val="0"/>
        <w:ind w:firstLine="709"/>
        <w:jc w:val="both"/>
        <w:rPr>
          <w:sz w:val="20"/>
          <w:szCs w:val="20"/>
        </w:rPr>
      </w:pPr>
      <w:r w:rsidRPr="00976FBE">
        <w:rPr>
          <w:sz w:val="20"/>
          <w:szCs w:val="20"/>
        </w:rPr>
        <w:t>1) необходимо изъятие земельных участков для государственных или муниципальных нужд в связи с разм</w:t>
      </w:r>
      <w:r w:rsidRPr="00976FBE">
        <w:rPr>
          <w:sz w:val="20"/>
          <w:szCs w:val="20"/>
        </w:rPr>
        <w:t>е</w:t>
      </w:r>
      <w:r w:rsidRPr="00976FBE">
        <w:rPr>
          <w:sz w:val="20"/>
          <w:szCs w:val="20"/>
        </w:rPr>
        <w:t>щением объекта капитального строительства федерального, регионального или местного значения;</w:t>
      </w:r>
    </w:p>
    <w:p w:rsidR="001674B9" w:rsidRPr="00976FBE" w:rsidRDefault="001674B9" w:rsidP="001674B9">
      <w:pPr>
        <w:autoSpaceDE w:val="0"/>
        <w:autoSpaceDN w:val="0"/>
        <w:adjustRightInd w:val="0"/>
        <w:ind w:firstLine="709"/>
        <w:jc w:val="both"/>
        <w:rPr>
          <w:sz w:val="20"/>
          <w:szCs w:val="20"/>
        </w:rPr>
      </w:pPr>
      <w:r w:rsidRPr="00976FBE">
        <w:rPr>
          <w:sz w:val="20"/>
          <w:szCs w:val="20"/>
        </w:rPr>
        <w:t>2) необходимы установление, изменение или отмена красных линий;</w:t>
      </w:r>
    </w:p>
    <w:p w:rsidR="001674B9" w:rsidRPr="00976FBE" w:rsidRDefault="001674B9" w:rsidP="001674B9">
      <w:pPr>
        <w:autoSpaceDE w:val="0"/>
        <w:autoSpaceDN w:val="0"/>
        <w:adjustRightInd w:val="0"/>
        <w:ind w:firstLine="709"/>
        <w:jc w:val="both"/>
        <w:rPr>
          <w:sz w:val="20"/>
          <w:szCs w:val="20"/>
        </w:rPr>
      </w:pPr>
      <w:r w:rsidRPr="00976FBE">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674B9" w:rsidRPr="00976FBE" w:rsidRDefault="001674B9" w:rsidP="001674B9">
      <w:pPr>
        <w:autoSpaceDE w:val="0"/>
        <w:autoSpaceDN w:val="0"/>
        <w:adjustRightInd w:val="0"/>
        <w:ind w:firstLine="709"/>
        <w:jc w:val="both"/>
        <w:rPr>
          <w:sz w:val="20"/>
          <w:szCs w:val="20"/>
        </w:rPr>
      </w:pPr>
      <w:r w:rsidRPr="00976FBE">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w:t>
      </w:r>
      <w:r w:rsidRPr="00976FBE">
        <w:rPr>
          <w:sz w:val="20"/>
          <w:szCs w:val="20"/>
        </w:rPr>
        <w:t>с</w:t>
      </w:r>
      <w:r w:rsidRPr="00976FBE">
        <w:rPr>
          <w:sz w:val="20"/>
          <w:szCs w:val="20"/>
        </w:rPr>
        <w:t>тавление земельных участков, находящихся в государственной или муниципальной собственности, и установление сервитутов);</w:t>
      </w:r>
    </w:p>
    <w:p w:rsidR="001674B9" w:rsidRPr="00976FBE" w:rsidRDefault="001674B9" w:rsidP="001674B9">
      <w:pPr>
        <w:autoSpaceDE w:val="0"/>
        <w:autoSpaceDN w:val="0"/>
        <w:adjustRightInd w:val="0"/>
        <w:ind w:firstLine="709"/>
        <w:jc w:val="both"/>
        <w:rPr>
          <w:sz w:val="20"/>
          <w:szCs w:val="20"/>
        </w:rPr>
      </w:pPr>
      <w:r w:rsidRPr="00976FBE">
        <w:rPr>
          <w:sz w:val="20"/>
          <w:szCs w:val="20"/>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w:t>
      </w:r>
      <w:r w:rsidRPr="00976FBE">
        <w:rPr>
          <w:sz w:val="20"/>
          <w:szCs w:val="20"/>
        </w:rPr>
        <w:t>н</w:t>
      </w:r>
      <w:r w:rsidRPr="00976FBE">
        <w:rPr>
          <w:sz w:val="20"/>
          <w:szCs w:val="20"/>
        </w:rPr>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w:t>
      </w:r>
      <w:r w:rsidRPr="00976FBE">
        <w:rPr>
          <w:sz w:val="20"/>
          <w:szCs w:val="20"/>
        </w:rPr>
        <w:t>у</w:t>
      </w:r>
      <w:r w:rsidRPr="00976FBE">
        <w:rPr>
          <w:sz w:val="20"/>
          <w:szCs w:val="20"/>
        </w:rPr>
        <w:t xml:space="preserve">тов). Правительством Российской Федерации могут быть установлены иные </w:t>
      </w:r>
      <w:hyperlink r:id="rId16" w:history="1">
        <w:r w:rsidRPr="00976FBE">
          <w:rPr>
            <w:color w:val="0000FF"/>
            <w:sz w:val="20"/>
            <w:szCs w:val="20"/>
          </w:rPr>
          <w:t>случаи</w:t>
        </w:r>
      </w:hyperlink>
      <w:r w:rsidRPr="00976FBE">
        <w:rPr>
          <w:sz w:val="20"/>
          <w:szCs w:val="20"/>
        </w:rPr>
        <w:t>, при которых для строительства, р</w:t>
      </w:r>
      <w:r w:rsidRPr="00976FBE">
        <w:rPr>
          <w:sz w:val="20"/>
          <w:szCs w:val="20"/>
        </w:rPr>
        <w:t>е</w:t>
      </w:r>
      <w:r w:rsidRPr="00976FBE">
        <w:rPr>
          <w:sz w:val="20"/>
          <w:szCs w:val="20"/>
        </w:rPr>
        <w:t>конструкции линейного объекта не требуется подготовка документации по планировке территории.</w:t>
      </w:r>
    </w:p>
    <w:p w:rsidR="001674B9" w:rsidRPr="00DE3CF8" w:rsidRDefault="001674B9" w:rsidP="001674B9">
      <w:pPr>
        <w:autoSpaceDE w:val="0"/>
        <w:autoSpaceDN w:val="0"/>
        <w:adjustRightInd w:val="0"/>
        <w:ind w:firstLine="709"/>
        <w:jc w:val="both"/>
        <w:rPr>
          <w:sz w:val="20"/>
          <w:szCs w:val="20"/>
        </w:rPr>
      </w:pPr>
      <w:r w:rsidRPr="00976FBE">
        <w:rPr>
          <w:sz w:val="20"/>
          <w:szCs w:val="20"/>
        </w:rPr>
        <w:lastRenderedPageBreak/>
        <w:t>9.</w:t>
      </w:r>
      <w:r w:rsidRPr="00976FBE">
        <w:t xml:space="preserve"> </w:t>
      </w:r>
      <w:r w:rsidRPr="00976FBE">
        <w:rPr>
          <w:sz w:val="20"/>
          <w:szCs w:val="20"/>
        </w:rPr>
        <w:t>Подготовка документации по планировке территории в целях размещения объектов капитального стро</w:t>
      </w:r>
      <w:r w:rsidRPr="00976FBE">
        <w:rPr>
          <w:sz w:val="20"/>
          <w:szCs w:val="20"/>
        </w:rPr>
        <w:t>и</w:t>
      </w:r>
      <w:r w:rsidRPr="00976FBE">
        <w:rPr>
          <w:sz w:val="20"/>
          <w:szCs w:val="20"/>
        </w:rPr>
        <w:t>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21. Подготовка документации по планировке территории</w:t>
      </w:r>
    </w:p>
    <w:p w:rsidR="001674B9" w:rsidRPr="00F2441B" w:rsidRDefault="001674B9" w:rsidP="001674B9">
      <w:pPr>
        <w:pStyle w:val="ConsPlusNormal"/>
        <w:ind w:firstLine="709"/>
        <w:rPr>
          <w:rFonts w:ascii="Times New Roman" w:hAnsi="Times New Roman" w:cs="Times New Roman"/>
        </w:rPr>
      </w:pPr>
    </w:p>
    <w:p w:rsidR="001674B9" w:rsidRDefault="001674B9" w:rsidP="001674B9">
      <w:pPr>
        <w:autoSpaceDE w:val="0"/>
        <w:autoSpaceDN w:val="0"/>
        <w:adjustRightInd w:val="0"/>
        <w:ind w:firstLine="709"/>
        <w:jc w:val="both"/>
        <w:rPr>
          <w:sz w:val="20"/>
          <w:szCs w:val="20"/>
        </w:rPr>
      </w:pPr>
      <w:r w:rsidRPr="00976FBE">
        <w:rPr>
          <w:sz w:val="20"/>
          <w:szCs w:val="20"/>
        </w:rPr>
        <w:t>1</w:t>
      </w:r>
      <w:r w:rsidRPr="00976FBE">
        <w:t xml:space="preserve">. </w:t>
      </w:r>
      <w:r w:rsidRPr="00976FBE">
        <w:rPr>
          <w:sz w:val="20"/>
          <w:szCs w:val="20"/>
        </w:rPr>
        <w:t>Подготовка документации по планировке территории осуществляется на основании документов территор</w:t>
      </w:r>
      <w:r w:rsidRPr="00976FBE">
        <w:rPr>
          <w:sz w:val="20"/>
          <w:szCs w:val="20"/>
        </w:rPr>
        <w:t>и</w:t>
      </w:r>
      <w:r w:rsidRPr="00976FBE">
        <w:rPr>
          <w:sz w:val="20"/>
          <w:szCs w:val="20"/>
        </w:rPr>
        <w:t>ального планирования, правил землепользования и застройки (за исключением подготовки документации по план</w:t>
      </w:r>
      <w:r w:rsidRPr="00976FBE">
        <w:rPr>
          <w:sz w:val="20"/>
          <w:szCs w:val="20"/>
        </w:rPr>
        <w:t>и</w:t>
      </w:r>
      <w:r w:rsidRPr="00976FBE">
        <w:rPr>
          <w:sz w:val="20"/>
          <w:szCs w:val="20"/>
        </w:rPr>
        <w:t>ровке территории, предусматривающей размещение линейных объектов) в соответствии с программами комплек</w:t>
      </w:r>
      <w:r w:rsidRPr="00976FBE">
        <w:rPr>
          <w:sz w:val="20"/>
          <w:szCs w:val="20"/>
        </w:rPr>
        <w:t>с</w:t>
      </w:r>
      <w:r w:rsidRPr="00976FBE">
        <w:rPr>
          <w:sz w:val="20"/>
          <w:szCs w:val="20"/>
        </w:rPr>
        <w:t>ного развития систем коммунальной инфраструктуры, программами комплексного развития транспортной инфр</w:t>
      </w:r>
      <w:r w:rsidRPr="00976FBE">
        <w:rPr>
          <w:sz w:val="20"/>
          <w:szCs w:val="20"/>
        </w:rPr>
        <w:t>а</w:t>
      </w:r>
      <w:r w:rsidRPr="00976FBE">
        <w:rPr>
          <w:sz w:val="20"/>
          <w:szCs w:val="20"/>
        </w:rPr>
        <w:t>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w:t>
      </w:r>
      <w:r w:rsidRPr="00976FBE">
        <w:rPr>
          <w:sz w:val="20"/>
          <w:szCs w:val="20"/>
        </w:rPr>
        <w:t>е</w:t>
      </w:r>
      <w:r w:rsidRPr="00976FBE">
        <w:rPr>
          <w:sz w:val="20"/>
          <w:szCs w:val="20"/>
        </w:rPr>
        <w:t>нерных изысканий, границ территорий объектов культурного наследия, включенных в единый государственный р</w:t>
      </w:r>
      <w:r w:rsidRPr="00976FBE">
        <w:rPr>
          <w:sz w:val="20"/>
          <w:szCs w:val="20"/>
        </w:rPr>
        <w:t>е</w:t>
      </w:r>
      <w:r w:rsidRPr="00976FBE">
        <w:rPr>
          <w:sz w:val="20"/>
          <w:szCs w:val="20"/>
        </w:rPr>
        <w:t>естр объектов культурного наследия (памятников истории и культуры) народов Российской Федерации, границ те</w:t>
      </w:r>
      <w:r w:rsidRPr="00976FBE">
        <w:rPr>
          <w:sz w:val="20"/>
          <w:szCs w:val="20"/>
        </w:rPr>
        <w:t>р</w:t>
      </w:r>
      <w:r w:rsidRPr="00976FBE">
        <w:rPr>
          <w:sz w:val="20"/>
          <w:szCs w:val="20"/>
        </w:rPr>
        <w:t>риторий выявленных объектов культурного наследия, границ зон с особыми условиями использования территорий.</w:t>
      </w:r>
      <w:r>
        <w:rPr>
          <w:sz w:val="20"/>
          <w:szCs w:val="20"/>
        </w:rPr>
        <w:t xml:space="preserve">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2. Решение о подготовке документации по планировке территории поселения принимается Главой </w:t>
      </w:r>
      <w:r>
        <w:rPr>
          <w:rFonts w:ascii="Times New Roman" w:hAnsi="Times New Roman" w:cs="Times New Roman"/>
        </w:rPr>
        <w:t xml:space="preserve">муниципального образования  </w:t>
      </w:r>
      <w:r w:rsidRPr="00F2441B">
        <w:rPr>
          <w:rFonts w:ascii="Times New Roman" w:hAnsi="Times New Roman" w:cs="Times New Roman"/>
        </w:rPr>
        <w:t>во исполнение полномочий Администрации, указанных в части 5 статьи 10 настоящих Правил.</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Волгоградской области, органами местного самоуправления  муниципального района.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w:t>
      </w:r>
      <w:r>
        <w:rPr>
          <w:rFonts w:ascii="Times New Roman" w:hAnsi="Times New Roman" w:cs="Times New Roman"/>
        </w:rPr>
        <w:t>муниципального образования</w:t>
      </w:r>
      <w:r w:rsidRPr="00F2441B">
        <w:rPr>
          <w:rFonts w:ascii="Times New Roman" w:hAnsi="Times New Roman" w:cs="Times New Roman"/>
        </w:rPr>
        <w:t xml:space="preserve">,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rPr>
        <w:t xml:space="preserve">сельского поселения </w:t>
      </w:r>
      <w:r w:rsidRPr="00F2441B">
        <w:rPr>
          <w:rFonts w:ascii="Times New Roman" w:hAnsi="Times New Roman" w:cs="Times New Roman"/>
        </w:rPr>
        <w:t>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Pr>
          <w:rFonts w:ascii="Times New Roman" w:hAnsi="Times New Roman" w:cs="Times New Roman"/>
        </w:rPr>
        <w:t>муниципального образования</w:t>
      </w:r>
      <w:r w:rsidRPr="00F2441B">
        <w:rPr>
          <w:rFonts w:ascii="Times New Roman" w:hAnsi="Times New Roman" w:cs="Times New Roman"/>
        </w:rPr>
        <w:t>.</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Физические или юридические лица могут обеспечивать подготовку документации по планировке территории за счет их средств.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По окончании выполнения работ по подготовке документации по планировке территории  Администрация в течение 30 дней осуществляет ее проверку на соответствие генеральному плану, настоящим Правилам, техническим регламентам.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Pr>
          <w:rFonts w:ascii="Times New Roman" w:hAnsi="Times New Roman" w:cs="Times New Roman"/>
        </w:rPr>
        <w:t>муниципальном образовании</w:t>
      </w:r>
      <w:r w:rsidRPr="00F2441B">
        <w:rPr>
          <w:rFonts w:ascii="Times New Roman" w:hAnsi="Times New Roman" w:cs="Times New Roman"/>
        </w:rPr>
        <w:t>.</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674B9" w:rsidRPr="00976FBE" w:rsidRDefault="001674B9" w:rsidP="001674B9">
      <w:pPr>
        <w:autoSpaceDE w:val="0"/>
        <w:autoSpaceDN w:val="0"/>
        <w:adjustRightInd w:val="0"/>
        <w:ind w:firstLine="709"/>
        <w:jc w:val="both"/>
        <w:rPr>
          <w:sz w:val="20"/>
          <w:szCs w:val="20"/>
        </w:rPr>
      </w:pPr>
      <w:r w:rsidRPr="0076572E">
        <w:rPr>
          <w:sz w:val="20"/>
          <w:szCs w:val="20"/>
        </w:rPr>
        <w:t>12</w:t>
      </w:r>
      <w:r w:rsidRPr="00976FBE">
        <w:rPr>
          <w:sz w:val="20"/>
          <w:szCs w:val="20"/>
        </w:rPr>
        <w:t>. Глава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w:t>
      </w:r>
      <w:r w:rsidRPr="00976FBE">
        <w:rPr>
          <w:sz w:val="20"/>
          <w:szCs w:val="20"/>
        </w:rPr>
        <w:t>н</w:t>
      </w:r>
      <w:r w:rsidRPr="00976FBE">
        <w:rPr>
          <w:sz w:val="20"/>
          <w:szCs w:val="20"/>
        </w:rPr>
        <w:t>тации по планировке территории или об отклонении такой документации и о направлении ее в орган местного самоуправления на доработку с учетом ук</w:t>
      </w:r>
      <w:r w:rsidRPr="00976FBE">
        <w:rPr>
          <w:sz w:val="20"/>
          <w:szCs w:val="20"/>
        </w:rPr>
        <w:t>а</w:t>
      </w:r>
      <w:r w:rsidRPr="00976FBE">
        <w:rPr>
          <w:sz w:val="20"/>
          <w:szCs w:val="20"/>
        </w:rPr>
        <w:t xml:space="preserve">занных протокола и заключения. </w:t>
      </w:r>
    </w:p>
    <w:p w:rsidR="001674B9" w:rsidRDefault="001674B9" w:rsidP="001674B9">
      <w:pPr>
        <w:autoSpaceDE w:val="0"/>
        <w:autoSpaceDN w:val="0"/>
        <w:adjustRightInd w:val="0"/>
        <w:ind w:firstLine="709"/>
        <w:jc w:val="both"/>
        <w:rPr>
          <w:sz w:val="20"/>
          <w:szCs w:val="20"/>
        </w:rPr>
      </w:pPr>
      <w:r w:rsidRPr="00976FBE">
        <w:rPr>
          <w:sz w:val="20"/>
          <w:szCs w:val="20"/>
        </w:rPr>
        <w:t>Основанием для отклонения документации по планировке территории, подготовленной лицами, которые решения о подготовке документации по планировке территории принимают самостоятельно, и направления ее на доработку является несоответствие такой документации требованиям, документов территориального планиров</w:t>
      </w:r>
      <w:r w:rsidRPr="00976FBE">
        <w:rPr>
          <w:sz w:val="20"/>
          <w:szCs w:val="20"/>
        </w:rPr>
        <w:t>а</w:t>
      </w:r>
      <w:r w:rsidRPr="00976FBE">
        <w:rPr>
          <w:sz w:val="20"/>
          <w:szCs w:val="20"/>
        </w:rPr>
        <w:t>ния, правил землепользования и застройки (за исключением подготовки документации по планировке территории, пр</w:t>
      </w:r>
      <w:r w:rsidRPr="00976FBE">
        <w:rPr>
          <w:sz w:val="20"/>
          <w:szCs w:val="20"/>
        </w:rPr>
        <w:t>е</w:t>
      </w:r>
      <w:r w:rsidRPr="00976FBE">
        <w:rPr>
          <w:sz w:val="20"/>
          <w:szCs w:val="20"/>
        </w:rPr>
        <w:t>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w:t>
      </w:r>
      <w:r w:rsidRPr="00976FBE">
        <w:rPr>
          <w:sz w:val="20"/>
          <w:szCs w:val="20"/>
        </w:rPr>
        <w:t>м</w:t>
      </w:r>
      <w:r w:rsidRPr="00976FBE">
        <w:rPr>
          <w:sz w:val="20"/>
          <w:szCs w:val="20"/>
        </w:rPr>
        <w:t>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w:t>
      </w:r>
      <w:r w:rsidRPr="00976FBE">
        <w:rPr>
          <w:sz w:val="20"/>
          <w:szCs w:val="20"/>
        </w:rPr>
        <w:t>а</w:t>
      </w:r>
      <w:r w:rsidRPr="00976FBE">
        <w:rPr>
          <w:sz w:val="20"/>
          <w:szCs w:val="20"/>
        </w:rPr>
        <w:t>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w:t>
      </w:r>
      <w:r w:rsidRPr="00976FBE">
        <w:rPr>
          <w:sz w:val="20"/>
          <w:szCs w:val="20"/>
        </w:rPr>
        <w:t>к</w:t>
      </w:r>
      <w:r w:rsidRPr="00976FBE">
        <w:rPr>
          <w:sz w:val="20"/>
          <w:szCs w:val="20"/>
        </w:rPr>
        <w:t>тов культурного наследия, границ зон с особыми условиями использования территорий. В иных случ</w:t>
      </w:r>
      <w:r w:rsidRPr="00976FBE">
        <w:rPr>
          <w:sz w:val="20"/>
          <w:szCs w:val="20"/>
        </w:rPr>
        <w:t>а</w:t>
      </w:r>
      <w:r w:rsidRPr="00976FBE">
        <w:rPr>
          <w:sz w:val="20"/>
          <w:szCs w:val="20"/>
        </w:rPr>
        <w:t>ях отклонение представленной такими лицами документации по планировке территории не допускается.</w:t>
      </w:r>
      <w:r>
        <w:rPr>
          <w:sz w:val="20"/>
          <w:szCs w:val="20"/>
        </w:rPr>
        <w:t xml:space="preserve"> </w:t>
      </w:r>
    </w:p>
    <w:p w:rsidR="001674B9" w:rsidRPr="00976FBE" w:rsidRDefault="001674B9" w:rsidP="001674B9">
      <w:pPr>
        <w:autoSpaceDE w:val="0"/>
        <w:autoSpaceDN w:val="0"/>
        <w:adjustRightInd w:val="0"/>
        <w:ind w:firstLine="709"/>
        <w:jc w:val="both"/>
        <w:rPr>
          <w:sz w:val="20"/>
          <w:szCs w:val="20"/>
        </w:rPr>
      </w:pPr>
      <w:r w:rsidRPr="00976FBE">
        <w:rPr>
          <w:sz w:val="20"/>
          <w:szCs w:val="20"/>
        </w:rPr>
        <w:lastRenderedPageBreak/>
        <w:t>13. Утвержденная документация по планировке территории поселения подлежит опубликованию в порядке, устано</w:t>
      </w:r>
      <w:r w:rsidRPr="00976FBE">
        <w:rPr>
          <w:sz w:val="20"/>
          <w:szCs w:val="20"/>
        </w:rPr>
        <w:t>в</w:t>
      </w:r>
      <w:r w:rsidRPr="00976FBE">
        <w:rPr>
          <w:sz w:val="20"/>
          <w:szCs w:val="20"/>
        </w:rPr>
        <w:t>ленном для официального опубликования муниципальных правовых актов  сельского поселения, в течение семи дней со дня утверждения указанной документации и размещается на официальном сайте  сельского поселения в сети «Интернет» (при его нал</w:t>
      </w:r>
      <w:r w:rsidRPr="00976FBE">
        <w:rPr>
          <w:sz w:val="20"/>
          <w:szCs w:val="20"/>
        </w:rPr>
        <w:t>и</w:t>
      </w:r>
      <w:r w:rsidRPr="00976FBE">
        <w:rPr>
          <w:sz w:val="20"/>
          <w:szCs w:val="20"/>
        </w:rPr>
        <w:t>чии).</w:t>
      </w:r>
    </w:p>
    <w:p w:rsidR="001674B9" w:rsidRPr="00976FBE" w:rsidRDefault="001674B9" w:rsidP="001674B9">
      <w:pPr>
        <w:pStyle w:val="ConsPlusNormal"/>
        <w:ind w:firstLine="709"/>
        <w:jc w:val="both"/>
        <w:rPr>
          <w:rFonts w:ascii="Times New Roman" w:hAnsi="Times New Roman" w:cs="Times New Roman"/>
        </w:rPr>
      </w:pPr>
      <w:r w:rsidRPr="00976FBE">
        <w:rPr>
          <w:rFonts w:ascii="Times New Roman" w:hAnsi="Times New Roman" w:cs="Times New Roman"/>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674B9" w:rsidRPr="00976FBE" w:rsidRDefault="001674B9" w:rsidP="001674B9">
      <w:pPr>
        <w:pStyle w:val="ConsPlusNormal"/>
        <w:ind w:firstLine="709"/>
        <w:jc w:val="both"/>
        <w:rPr>
          <w:rFonts w:ascii="Times New Roman" w:hAnsi="Times New Roman" w:cs="Times New Roman"/>
        </w:rPr>
      </w:pPr>
      <w:r w:rsidRPr="00976FBE">
        <w:rPr>
          <w:rFonts w:ascii="Times New Roman" w:hAnsi="Times New Roman" w:cs="Times New Roman"/>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674B9" w:rsidRPr="00F2441B" w:rsidRDefault="001674B9" w:rsidP="001674B9">
      <w:pPr>
        <w:pStyle w:val="ConsPlusNormal"/>
        <w:ind w:firstLine="709"/>
        <w:jc w:val="both"/>
        <w:rPr>
          <w:rFonts w:ascii="Times New Roman" w:hAnsi="Times New Roman" w:cs="Times New Roman"/>
        </w:rPr>
      </w:pPr>
      <w:r w:rsidRPr="00976FBE">
        <w:rPr>
          <w:rFonts w:ascii="Times New Roman" w:hAnsi="Times New Roman" w:cs="Times New Roman"/>
        </w:rPr>
        <w:t>15. Подготовка документации по планировке территории при предоставлении земельных участков для их</w:t>
      </w:r>
      <w:r w:rsidRPr="00F2441B">
        <w:rPr>
          <w:rFonts w:ascii="Times New Roman" w:hAnsi="Times New Roman" w:cs="Times New Roman"/>
        </w:rPr>
        <w:t xml:space="preserve"> комплексного освоения в целях жилищного строительства осуществляется в соответствии с земельным законодательством.</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22. Подготовка градостроительных планов земельных участков</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674B9" w:rsidRPr="00976FBE" w:rsidRDefault="001674B9" w:rsidP="001674B9">
      <w:pPr>
        <w:pStyle w:val="ConsPlusNormal"/>
        <w:ind w:firstLine="709"/>
        <w:jc w:val="both"/>
        <w:rPr>
          <w:rFonts w:ascii="Times New Roman" w:hAnsi="Times New Roman" w:cs="Times New Roman"/>
          <w:strike/>
        </w:rPr>
      </w:pPr>
      <w:r w:rsidRPr="00976FBE">
        <w:rPr>
          <w:rFonts w:ascii="Times New Roman" w:hAnsi="Times New Roman" w:cs="Times New Roman"/>
        </w:rPr>
        <w:t xml:space="preserve">2. Градостроительные планы земельных участков подготавливаются органом местного самоуправления в порядке установленном ст. 57.3 Градостроительного Кодекса РФ. </w:t>
      </w:r>
    </w:p>
    <w:p w:rsidR="001674B9" w:rsidRPr="00976FBE" w:rsidRDefault="001674B9" w:rsidP="001674B9">
      <w:pPr>
        <w:autoSpaceDE w:val="0"/>
        <w:autoSpaceDN w:val="0"/>
        <w:adjustRightInd w:val="0"/>
        <w:ind w:firstLine="709"/>
        <w:jc w:val="both"/>
        <w:rPr>
          <w:sz w:val="20"/>
          <w:szCs w:val="20"/>
        </w:rPr>
      </w:pPr>
      <w:r w:rsidRPr="00976FBE">
        <w:rPr>
          <w:sz w:val="20"/>
          <w:szCs w:val="20"/>
        </w:rPr>
        <w:t>3. В градостроительном плане земельного участка содержится информация:</w:t>
      </w:r>
    </w:p>
    <w:p w:rsidR="001674B9" w:rsidRPr="00976FBE" w:rsidRDefault="001674B9" w:rsidP="001674B9">
      <w:pPr>
        <w:autoSpaceDE w:val="0"/>
        <w:autoSpaceDN w:val="0"/>
        <w:adjustRightInd w:val="0"/>
        <w:ind w:firstLine="709"/>
        <w:jc w:val="both"/>
        <w:rPr>
          <w:sz w:val="20"/>
          <w:szCs w:val="20"/>
        </w:rPr>
      </w:pPr>
      <w:r w:rsidRPr="00976FBE">
        <w:rPr>
          <w:sz w:val="20"/>
          <w:szCs w:val="20"/>
        </w:rPr>
        <w:t>1) о реквизитах проекта планировки территории и (или) проекта межевания территории в случае, если земел</w:t>
      </w:r>
      <w:r w:rsidRPr="00976FBE">
        <w:rPr>
          <w:sz w:val="20"/>
          <w:szCs w:val="20"/>
        </w:rPr>
        <w:t>ь</w:t>
      </w:r>
      <w:r w:rsidRPr="00976FBE">
        <w:rPr>
          <w:sz w:val="20"/>
          <w:szCs w:val="20"/>
        </w:rPr>
        <w:t>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674B9" w:rsidRPr="00976FBE" w:rsidRDefault="001674B9" w:rsidP="001674B9">
      <w:pPr>
        <w:autoSpaceDE w:val="0"/>
        <w:autoSpaceDN w:val="0"/>
        <w:adjustRightInd w:val="0"/>
        <w:ind w:firstLine="709"/>
        <w:jc w:val="both"/>
        <w:rPr>
          <w:sz w:val="20"/>
          <w:szCs w:val="20"/>
        </w:rPr>
      </w:pPr>
      <w:r w:rsidRPr="00976FBE">
        <w:rPr>
          <w:sz w:val="20"/>
          <w:szCs w:val="20"/>
        </w:rPr>
        <w:t>2) о границах земельного участка и о кадастровом номере земельного участка (при его наличии);</w:t>
      </w:r>
    </w:p>
    <w:p w:rsidR="001674B9" w:rsidRPr="00976FBE" w:rsidRDefault="001674B9" w:rsidP="001674B9">
      <w:pPr>
        <w:autoSpaceDE w:val="0"/>
        <w:autoSpaceDN w:val="0"/>
        <w:adjustRightInd w:val="0"/>
        <w:ind w:firstLine="709"/>
        <w:jc w:val="both"/>
        <w:rPr>
          <w:sz w:val="20"/>
          <w:szCs w:val="20"/>
        </w:rPr>
      </w:pPr>
      <w:r w:rsidRPr="00976FBE">
        <w:rPr>
          <w:sz w:val="20"/>
          <w:szCs w:val="20"/>
        </w:rPr>
        <w:t>3) о границах зоны планируемого размещения объекта капитального строительства в соответствии с утве</w:t>
      </w:r>
      <w:r w:rsidRPr="00976FBE">
        <w:rPr>
          <w:sz w:val="20"/>
          <w:szCs w:val="20"/>
        </w:rPr>
        <w:t>р</w:t>
      </w:r>
      <w:r w:rsidRPr="00976FBE">
        <w:rPr>
          <w:sz w:val="20"/>
          <w:szCs w:val="20"/>
        </w:rPr>
        <w:t>жденным проектом планировки территории (при его наличии);</w:t>
      </w:r>
    </w:p>
    <w:p w:rsidR="001674B9" w:rsidRPr="00976FBE" w:rsidRDefault="001674B9" w:rsidP="001674B9">
      <w:pPr>
        <w:autoSpaceDE w:val="0"/>
        <w:autoSpaceDN w:val="0"/>
        <w:adjustRightInd w:val="0"/>
        <w:ind w:firstLine="709"/>
        <w:jc w:val="both"/>
        <w:rPr>
          <w:sz w:val="20"/>
          <w:szCs w:val="20"/>
        </w:rPr>
      </w:pPr>
      <w:r w:rsidRPr="00976FBE">
        <w:rPr>
          <w:sz w:val="20"/>
          <w:szCs w:val="2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1674B9" w:rsidRPr="00976FBE" w:rsidRDefault="001674B9" w:rsidP="001674B9">
      <w:pPr>
        <w:autoSpaceDE w:val="0"/>
        <w:autoSpaceDN w:val="0"/>
        <w:adjustRightInd w:val="0"/>
        <w:ind w:firstLine="709"/>
        <w:jc w:val="both"/>
        <w:rPr>
          <w:sz w:val="20"/>
          <w:szCs w:val="20"/>
        </w:rPr>
      </w:pPr>
      <w:r w:rsidRPr="00976FBE">
        <w:rPr>
          <w:sz w:val="20"/>
          <w:szCs w:val="20"/>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1674B9" w:rsidRPr="00976FBE" w:rsidRDefault="001674B9" w:rsidP="001674B9">
      <w:pPr>
        <w:autoSpaceDE w:val="0"/>
        <w:autoSpaceDN w:val="0"/>
        <w:adjustRightInd w:val="0"/>
        <w:ind w:firstLine="709"/>
        <w:jc w:val="both"/>
        <w:rPr>
          <w:sz w:val="20"/>
          <w:szCs w:val="20"/>
        </w:rPr>
      </w:pPr>
      <w:r w:rsidRPr="00976FBE">
        <w:rPr>
          <w:sz w:val="20"/>
          <w:szCs w:val="20"/>
        </w:rPr>
        <w:t>6) о предельных параметрах разрешенного строительства, реконструкции объекта капитального строительс</w:t>
      </w:r>
      <w:r w:rsidRPr="00976FBE">
        <w:rPr>
          <w:sz w:val="20"/>
          <w:szCs w:val="20"/>
        </w:rPr>
        <w:t>т</w:t>
      </w:r>
      <w:r w:rsidRPr="00976FBE">
        <w:rPr>
          <w:sz w:val="20"/>
          <w:szCs w:val="20"/>
        </w:rPr>
        <w:t>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w:t>
      </w:r>
      <w:r w:rsidRPr="00976FBE">
        <w:rPr>
          <w:sz w:val="20"/>
          <w:szCs w:val="20"/>
        </w:rPr>
        <w:t>е</w:t>
      </w:r>
      <w:r w:rsidRPr="00976FBE">
        <w:rPr>
          <w:sz w:val="20"/>
          <w:szCs w:val="20"/>
        </w:rPr>
        <w:t>мельного участка, на который действие градостроительного регламента не распространяется или для которого градостро</w:t>
      </w:r>
      <w:r w:rsidRPr="00976FBE">
        <w:rPr>
          <w:sz w:val="20"/>
          <w:szCs w:val="20"/>
        </w:rPr>
        <w:t>и</w:t>
      </w:r>
      <w:r w:rsidRPr="00976FBE">
        <w:rPr>
          <w:sz w:val="20"/>
          <w:szCs w:val="20"/>
        </w:rPr>
        <w:t>тельный регламент не устанавливается;</w:t>
      </w:r>
    </w:p>
    <w:p w:rsidR="001674B9" w:rsidRPr="00976FBE" w:rsidRDefault="001674B9" w:rsidP="001674B9">
      <w:pPr>
        <w:autoSpaceDE w:val="0"/>
        <w:autoSpaceDN w:val="0"/>
        <w:adjustRightInd w:val="0"/>
        <w:ind w:firstLine="709"/>
        <w:jc w:val="both"/>
        <w:rPr>
          <w:sz w:val="20"/>
          <w:szCs w:val="20"/>
        </w:rPr>
      </w:pPr>
      <w:r w:rsidRPr="00976FBE">
        <w:rPr>
          <w:sz w:val="20"/>
          <w:szCs w:val="20"/>
        </w:rPr>
        <w:t>7) о требованиях к назначению, параметрам и размещению объекта капитального строительства на указа</w:t>
      </w:r>
      <w:r w:rsidRPr="00976FBE">
        <w:rPr>
          <w:sz w:val="20"/>
          <w:szCs w:val="20"/>
        </w:rPr>
        <w:t>н</w:t>
      </w:r>
      <w:r w:rsidRPr="00976FBE">
        <w:rPr>
          <w:sz w:val="20"/>
          <w:szCs w:val="20"/>
        </w:rPr>
        <w:t xml:space="preserve">ном земельном участке, установленных в соответствии с </w:t>
      </w:r>
      <w:hyperlink r:id="rId17" w:history="1">
        <w:r w:rsidRPr="00976FBE">
          <w:rPr>
            <w:sz w:val="20"/>
            <w:szCs w:val="20"/>
          </w:rPr>
          <w:t>частью 7 статьи 36</w:t>
        </w:r>
      </w:hyperlink>
      <w:r w:rsidRPr="00976FBE">
        <w:rPr>
          <w:sz w:val="20"/>
          <w:szCs w:val="20"/>
        </w:rPr>
        <w:t xml:space="preserve"> Градостроительного  Кодекса РФ, в сл</w:t>
      </w:r>
      <w:r w:rsidRPr="00976FBE">
        <w:rPr>
          <w:sz w:val="20"/>
          <w:szCs w:val="20"/>
        </w:rPr>
        <w:t>у</w:t>
      </w:r>
      <w:r w:rsidRPr="00976FBE">
        <w:rPr>
          <w:sz w:val="20"/>
          <w:szCs w:val="20"/>
        </w:rPr>
        <w:t>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w:t>
      </w:r>
      <w:r w:rsidRPr="00976FBE">
        <w:rPr>
          <w:sz w:val="20"/>
          <w:szCs w:val="20"/>
        </w:rPr>
        <w:t>и</w:t>
      </w:r>
      <w:r w:rsidRPr="00976FBE">
        <w:rPr>
          <w:sz w:val="20"/>
          <w:szCs w:val="20"/>
        </w:rPr>
        <w:t>вается;</w:t>
      </w:r>
    </w:p>
    <w:p w:rsidR="001674B9" w:rsidRPr="00976FBE" w:rsidRDefault="001674B9" w:rsidP="001674B9">
      <w:pPr>
        <w:autoSpaceDE w:val="0"/>
        <w:autoSpaceDN w:val="0"/>
        <w:adjustRightInd w:val="0"/>
        <w:ind w:firstLine="709"/>
        <w:jc w:val="both"/>
        <w:rPr>
          <w:sz w:val="20"/>
          <w:szCs w:val="20"/>
        </w:rPr>
      </w:pPr>
      <w:r w:rsidRPr="00976FBE">
        <w:rPr>
          <w:sz w:val="20"/>
          <w:szCs w:val="20"/>
        </w:rPr>
        <w:t>8) о расчетных показателях минимально допустимого уровня обеспеченности территории объектами комм</w:t>
      </w:r>
      <w:r w:rsidRPr="00976FBE">
        <w:rPr>
          <w:sz w:val="20"/>
          <w:szCs w:val="20"/>
        </w:rPr>
        <w:t>у</w:t>
      </w:r>
      <w:r w:rsidRPr="00976FBE">
        <w:rPr>
          <w:sz w:val="20"/>
          <w:szCs w:val="20"/>
        </w:rPr>
        <w:t>нальной, транспортной, социальной инфраструктур и расчетных показателях максимально допустимого уровня те</w:t>
      </w:r>
      <w:r w:rsidRPr="00976FBE">
        <w:rPr>
          <w:sz w:val="20"/>
          <w:szCs w:val="20"/>
        </w:rPr>
        <w:t>р</w:t>
      </w:r>
      <w:r w:rsidRPr="00976FBE">
        <w:rPr>
          <w:sz w:val="20"/>
          <w:szCs w:val="20"/>
        </w:rPr>
        <w:t>риториальной доступности указанных объектов для населения в случае, если земельный участок расположен в гр</w:t>
      </w:r>
      <w:r w:rsidRPr="00976FBE">
        <w:rPr>
          <w:sz w:val="20"/>
          <w:szCs w:val="20"/>
        </w:rPr>
        <w:t>а</w:t>
      </w:r>
      <w:r w:rsidRPr="00976FBE">
        <w:rPr>
          <w:sz w:val="20"/>
          <w:szCs w:val="20"/>
        </w:rPr>
        <w:t>ницах территории, в отношении которой предусматривается осуществление деятельности по комплексному и усто</w:t>
      </w:r>
      <w:r w:rsidRPr="00976FBE">
        <w:rPr>
          <w:sz w:val="20"/>
          <w:szCs w:val="20"/>
        </w:rPr>
        <w:t>й</w:t>
      </w:r>
      <w:r w:rsidRPr="00976FBE">
        <w:rPr>
          <w:sz w:val="20"/>
          <w:szCs w:val="20"/>
        </w:rPr>
        <w:t>чивому развитию территории;</w:t>
      </w:r>
    </w:p>
    <w:p w:rsidR="001674B9" w:rsidRPr="00976FBE" w:rsidRDefault="001674B9" w:rsidP="001674B9">
      <w:pPr>
        <w:autoSpaceDE w:val="0"/>
        <w:autoSpaceDN w:val="0"/>
        <w:adjustRightInd w:val="0"/>
        <w:ind w:firstLine="709"/>
        <w:jc w:val="both"/>
        <w:rPr>
          <w:sz w:val="20"/>
          <w:szCs w:val="20"/>
        </w:rPr>
      </w:pPr>
      <w:r w:rsidRPr="00976FBE">
        <w:rPr>
          <w:sz w:val="20"/>
          <w:szCs w:val="20"/>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674B9" w:rsidRPr="00976FBE" w:rsidRDefault="001674B9" w:rsidP="001674B9">
      <w:pPr>
        <w:autoSpaceDE w:val="0"/>
        <w:autoSpaceDN w:val="0"/>
        <w:adjustRightInd w:val="0"/>
        <w:ind w:firstLine="709"/>
        <w:jc w:val="both"/>
        <w:rPr>
          <w:sz w:val="20"/>
          <w:szCs w:val="20"/>
        </w:rPr>
      </w:pPr>
      <w:r w:rsidRPr="00976FBE">
        <w:rPr>
          <w:sz w:val="20"/>
          <w:szCs w:val="2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674B9" w:rsidRPr="00976FBE" w:rsidRDefault="001674B9" w:rsidP="001674B9">
      <w:pPr>
        <w:autoSpaceDE w:val="0"/>
        <w:autoSpaceDN w:val="0"/>
        <w:adjustRightInd w:val="0"/>
        <w:ind w:firstLine="709"/>
        <w:jc w:val="both"/>
        <w:rPr>
          <w:sz w:val="20"/>
          <w:szCs w:val="20"/>
        </w:rPr>
      </w:pPr>
      <w:r w:rsidRPr="00976FBE">
        <w:rPr>
          <w:sz w:val="20"/>
          <w:szCs w:val="20"/>
        </w:rPr>
        <w:t>11) о границах зон действия публичных сервитутов;</w:t>
      </w:r>
    </w:p>
    <w:p w:rsidR="001674B9" w:rsidRPr="00976FBE" w:rsidRDefault="001674B9" w:rsidP="001674B9">
      <w:pPr>
        <w:autoSpaceDE w:val="0"/>
        <w:autoSpaceDN w:val="0"/>
        <w:adjustRightInd w:val="0"/>
        <w:ind w:firstLine="709"/>
        <w:jc w:val="both"/>
        <w:rPr>
          <w:sz w:val="20"/>
          <w:szCs w:val="20"/>
        </w:rPr>
      </w:pPr>
      <w:r w:rsidRPr="00976FBE">
        <w:rPr>
          <w:sz w:val="20"/>
          <w:szCs w:val="20"/>
        </w:rPr>
        <w:t>12) о номере и (или) наименовании элемента планировочной структуры, в границах которого расположен з</w:t>
      </w:r>
      <w:r w:rsidRPr="00976FBE">
        <w:rPr>
          <w:sz w:val="20"/>
          <w:szCs w:val="20"/>
        </w:rPr>
        <w:t>е</w:t>
      </w:r>
      <w:r w:rsidRPr="00976FBE">
        <w:rPr>
          <w:sz w:val="20"/>
          <w:szCs w:val="20"/>
        </w:rPr>
        <w:t>мельный участок;</w:t>
      </w:r>
    </w:p>
    <w:p w:rsidR="001674B9" w:rsidRPr="00976FBE" w:rsidRDefault="001674B9" w:rsidP="001674B9">
      <w:pPr>
        <w:autoSpaceDE w:val="0"/>
        <w:autoSpaceDN w:val="0"/>
        <w:adjustRightInd w:val="0"/>
        <w:ind w:firstLine="709"/>
        <w:jc w:val="both"/>
        <w:rPr>
          <w:sz w:val="20"/>
          <w:szCs w:val="20"/>
        </w:rPr>
      </w:pPr>
      <w:r w:rsidRPr="00976FBE">
        <w:rPr>
          <w:sz w:val="20"/>
          <w:szCs w:val="20"/>
        </w:rPr>
        <w:t>13) о расположенных в границах земельного участка объектах капитального строительства, а также о расп</w:t>
      </w:r>
      <w:r w:rsidRPr="00976FBE">
        <w:rPr>
          <w:sz w:val="20"/>
          <w:szCs w:val="20"/>
        </w:rPr>
        <w:t>о</w:t>
      </w:r>
      <w:r w:rsidRPr="00976FBE">
        <w:rPr>
          <w:sz w:val="20"/>
          <w:szCs w:val="20"/>
        </w:rPr>
        <w:t>ложенных в границах земельного участка сетях инженерно-технического обеспечения;</w:t>
      </w:r>
    </w:p>
    <w:p w:rsidR="001674B9" w:rsidRPr="00976FBE" w:rsidRDefault="001674B9" w:rsidP="001674B9">
      <w:pPr>
        <w:autoSpaceDE w:val="0"/>
        <w:autoSpaceDN w:val="0"/>
        <w:adjustRightInd w:val="0"/>
        <w:ind w:firstLine="709"/>
        <w:jc w:val="both"/>
        <w:rPr>
          <w:sz w:val="20"/>
          <w:szCs w:val="20"/>
        </w:rPr>
      </w:pPr>
      <w:r w:rsidRPr="00976FBE">
        <w:rPr>
          <w:sz w:val="20"/>
          <w:szCs w:val="20"/>
        </w:rPr>
        <w:t>14) о наличии или отсутствии в границах земельного участка объектов культурного наследия, о границах те</w:t>
      </w:r>
      <w:r w:rsidRPr="00976FBE">
        <w:rPr>
          <w:sz w:val="20"/>
          <w:szCs w:val="20"/>
        </w:rPr>
        <w:t>р</w:t>
      </w:r>
      <w:r w:rsidRPr="00976FBE">
        <w:rPr>
          <w:sz w:val="20"/>
          <w:szCs w:val="20"/>
        </w:rPr>
        <w:t>риторий таких объектов;</w:t>
      </w:r>
    </w:p>
    <w:p w:rsidR="001674B9" w:rsidRPr="00976FBE" w:rsidRDefault="001674B9" w:rsidP="001674B9">
      <w:pPr>
        <w:autoSpaceDE w:val="0"/>
        <w:autoSpaceDN w:val="0"/>
        <w:adjustRightInd w:val="0"/>
        <w:ind w:firstLine="709"/>
        <w:jc w:val="both"/>
        <w:rPr>
          <w:sz w:val="20"/>
          <w:szCs w:val="20"/>
        </w:rPr>
      </w:pPr>
      <w:r w:rsidRPr="00976FBE">
        <w:rPr>
          <w:sz w:val="20"/>
          <w:szCs w:val="2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w:t>
      </w:r>
      <w:r w:rsidRPr="00976FBE">
        <w:rPr>
          <w:sz w:val="20"/>
          <w:szCs w:val="20"/>
        </w:rPr>
        <w:t>и</w:t>
      </w:r>
      <w:r w:rsidRPr="00976FBE">
        <w:rPr>
          <w:sz w:val="20"/>
          <w:szCs w:val="20"/>
        </w:rPr>
        <w:t>тия систем коммунальной инфраструктуры поселения, городского округа;</w:t>
      </w:r>
    </w:p>
    <w:p w:rsidR="001674B9" w:rsidRPr="00976FBE" w:rsidRDefault="001674B9" w:rsidP="001674B9">
      <w:pPr>
        <w:autoSpaceDE w:val="0"/>
        <w:autoSpaceDN w:val="0"/>
        <w:adjustRightInd w:val="0"/>
        <w:ind w:firstLine="709"/>
        <w:jc w:val="both"/>
        <w:rPr>
          <w:sz w:val="20"/>
          <w:szCs w:val="20"/>
        </w:rPr>
      </w:pPr>
      <w:r w:rsidRPr="00976FBE">
        <w:rPr>
          <w:sz w:val="20"/>
          <w:szCs w:val="2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674B9" w:rsidRPr="00976FBE" w:rsidRDefault="001674B9" w:rsidP="001674B9">
      <w:pPr>
        <w:autoSpaceDE w:val="0"/>
        <w:autoSpaceDN w:val="0"/>
        <w:adjustRightInd w:val="0"/>
        <w:ind w:firstLine="709"/>
        <w:jc w:val="both"/>
        <w:rPr>
          <w:sz w:val="20"/>
          <w:szCs w:val="20"/>
        </w:rPr>
      </w:pPr>
      <w:r w:rsidRPr="00976FBE">
        <w:rPr>
          <w:sz w:val="20"/>
          <w:szCs w:val="20"/>
        </w:rPr>
        <w:t>17) о красных линиях</w:t>
      </w:r>
    </w:p>
    <w:p w:rsidR="001674B9" w:rsidRPr="00F2441B" w:rsidRDefault="001674B9" w:rsidP="001674B9">
      <w:pPr>
        <w:pStyle w:val="ConsPlusNormal"/>
        <w:ind w:firstLine="709"/>
        <w:jc w:val="both"/>
        <w:rPr>
          <w:rFonts w:ascii="Times New Roman" w:hAnsi="Times New Roman" w:cs="Times New Roman"/>
        </w:rPr>
      </w:pPr>
      <w:r w:rsidRPr="00976FBE">
        <w:rPr>
          <w:rFonts w:ascii="Times New Roman" w:hAnsi="Times New Roman" w:cs="Times New Roman"/>
        </w:rPr>
        <w:t>4. Подготовка градостроительных</w:t>
      </w:r>
      <w:r w:rsidRPr="00F2441B">
        <w:rPr>
          <w:rFonts w:ascii="Times New Roman" w:hAnsi="Times New Roman" w:cs="Times New Roman"/>
        </w:rPr>
        <w:t xml:space="preserve"> планов земельных участков является обязательной  в случаях:</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lastRenderedPageBreak/>
        <w:t>2</w:t>
      </w:r>
      <w:r w:rsidRPr="00F2441B">
        <w:rPr>
          <w:rFonts w:ascii="Times New Roman" w:hAnsi="Times New Roman" w:cs="Times New Roman"/>
        </w:rPr>
        <w:t>) подготовки проектной документации для строительства, реконструкции;</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3</w:t>
      </w:r>
      <w:r w:rsidRPr="00F2441B">
        <w:rPr>
          <w:rFonts w:ascii="Times New Roman" w:hAnsi="Times New Roman" w:cs="Times New Roman"/>
        </w:rPr>
        <w:t>) выдачи разрешений на строительство;</w:t>
      </w:r>
    </w:p>
    <w:p w:rsidR="001674B9" w:rsidRPr="00F2441B" w:rsidRDefault="001674B9" w:rsidP="001674B9">
      <w:pPr>
        <w:pStyle w:val="ConsPlusNormal"/>
        <w:ind w:firstLine="709"/>
        <w:jc w:val="both"/>
        <w:rPr>
          <w:rFonts w:ascii="Times New Roman" w:hAnsi="Times New Roman" w:cs="Times New Roman"/>
        </w:rPr>
      </w:pPr>
      <w:r>
        <w:rPr>
          <w:rFonts w:ascii="Times New Roman" w:hAnsi="Times New Roman" w:cs="Times New Roman"/>
        </w:rPr>
        <w:t>4</w:t>
      </w:r>
      <w:r w:rsidRPr="00F2441B">
        <w:rPr>
          <w:rFonts w:ascii="Times New Roman" w:hAnsi="Times New Roman" w:cs="Times New Roman"/>
        </w:rPr>
        <w:t>) выдачи разрешений на ввод объектов в эксплуатацию.</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ind w:firstLine="709"/>
        <w:rPr>
          <w:sz w:val="20"/>
          <w:szCs w:val="20"/>
        </w:rPr>
      </w:pP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5. Положение о проведении публичных слушаний</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по вопросам землепользования и застройки территории поселения</w:t>
      </w:r>
    </w:p>
    <w:p w:rsidR="001674B9" w:rsidRPr="00F2441B" w:rsidRDefault="001674B9" w:rsidP="001674B9">
      <w:pPr>
        <w:pStyle w:val="ConsPlusNormal"/>
        <w:ind w:firstLine="709"/>
        <w:jc w:val="both"/>
        <w:rPr>
          <w:rFonts w:ascii="Times New Roman" w:hAnsi="Times New Roman" w:cs="Times New Roman"/>
          <w:b/>
          <w:bCs/>
          <w:i/>
          <w:iCs/>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23. Общие положения о порядке проведения публичных слушаний</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1. Порядок проведения публичных слушаний по вопросам землепользования, застройки  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Pr>
          <w:rFonts w:ascii="Times New Roman" w:hAnsi="Times New Roman" w:cs="Times New Roman"/>
        </w:rPr>
        <w:t>муниципального образования</w:t>
      </w:r>
      <w:r w:rsidRPr="00F2441B">
        <w:rPr>
          <w:rFonts w:ascii="Times New Roman" w:hAnsi="Times New Roman" w:cs="Times New Roman"/>
        </w:rPr>
        <w:t>, муниципальными правовыми актами  сельского поселения, настоящими Правилами.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Публичные слушания проводятся с целью:</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обеспечения прав граждан в принятии решений по вопросам землепользования и застройки поселения.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На всех публичных слушаниях вправе присутствовать представители средств массовой информации.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Жители поселения и правообладатели объектов недвижимости участвуют в публичных слушаниях непосредственно.</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В обязательном порядке на публичные слушания выносятся следующие вопросы:</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проект Правил землепользования и застройки поселения, внесение изменений в указанные Правила;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проекты планировки территорий и проекты межевания территорий;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проект генерального плана  и внесение в него изменений;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Решение о проведении публичных слушаний принимается Главой.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Публичные слушания организуются Комиссией по землепользованию и застройке.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Волгоградской области (при его наличии), а также доводиться до сведения жителей через органы территориального общественного самоуправления.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11. Продолжительность проведения публичных слушаний должна составлять: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2) при внесении изменений в Правила землепользования и застройки - </w:t>
      </w:r>
      <w:r w:rsidRPr="00AF5DE8">
        <w:rPr>
          <w:rFonts w:ascii="Times New Roman" w:hAnsi="Times New Roman" w:cs="Times New Roman"/>
        </w:rPr>
        <w:t>не более чем один месяц</w:t>
      </w:r>
      <w:r w:rsidRPr="00F2441B">
        <w:rPr>
          <w:rFonts w:ascii="Times New Roman" w:hAnsi="Times New Roman" w:cs="Times New Roman"/>
        </w:rPr>
        <w:t xml:space="preserve"> </w:t>
      </w:r>
      <w:r>
        <w:rPr>
          <w:rFonts w:ascii="Times New Roman" w:hAnsi="Times New Roman" w:cs="Times New Roman"/>
        </w:rPr>
        <w:t xml:space="preserve"> </w:t>
      </w:r>
      <w:r w:rsidRPr="00F2441B">
        <w:rPr>
          <w:rFonts w:ascii="Times New Roman" w:hAnsi="Times New Roman" w:cs="Times New Roman"/>
        </w:rPr>
        <w:t>со дня размещения информации о проведении публичных слушаний и опубликования проекта внесения изменений в Правила;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3) по проекту генерального плана  и внесению изменений в </w:t>
      </w:r>
      <w:r w:rsidRPr="00491DB2">
        <w:rPr>
          <w:rFonts w:ascii="Times New Roman" w:hAnsi="Times New Roman" w:cs="Times New Roman"/>
        </w:rPr>
        <w:t>генеральный план поселения</w:t>
      </w:r>
      <w:r w:rsidRPr="00F2441B">
        <w:rPr>
          <w:rFonts w:ascii="Times New Roman" w:hAnsi="Times New Roman" w:cs="Times New Roman"/>
        </w:rPr>
        <w:t xml:space="preserve"> - не менее одного и не более трех месяцев со дня оповещения граждан до дня опубликования заключения;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по проектам планировки территории - не менее одного и не более трех месяцев со дня оповещения граждан до дня опубликования заключения;</w:t>
      </w:r>
    </w:p>
    <w:p w:rsidR="001674B9" w:rsidRPr="00D50E21"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Pr="00AF5DE8">
        <w:rPr>
          <w:rFonts w:ascii="Times New Roman" w:hAnsi="Times New Roman" w:cs="Times New Roman"/>
        </w:rPr>
        <w:t>не может быть более одного месяца со дня оп</w:t>
      </w:r>
      <w:r w:rsidRPr="00D50E21">
        <w:rPr>
          <w:rFonts w:ascii="Times New Roman" w:hAnsi="Times New Roman" w:cs="Times New Roman"/>
        </w:rPr>
        <w:t>убликования информации о проведении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12. Информация о проведении публичных слушаний должна содержать следующие сведения: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наименование и состав обсуждаемых материалов;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информацию о месте, периоде, времени и условиях ознакомления с обсуждаемыми материалами;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порядок и срок подачи замечаний и предложений к обсуждаемым материалам;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lastRenderedPageBreak/>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18. Комиссия по результатам публичных слушаний оформляет протокол результатов публичных слушаний </w:t>
      </w:r>
      <w:r w:rsidRPr="00AF5DE8">
        <w:rPr>
          <w:rFonts w:ascii="Times New Roman" w:hAnsi="Times New Roman" w:cs="Times New Roman"/>
        </w:rPr>
        <w:t>и заключение о результатах проведения публичных слушаний (далее - Протокол</w:t>
      </w:r>
      <w:r w:rsidRPr="00F2441B">
        <w:rPr>
          <w:rFonts w:ascii="Times New Roman" w:hAnsi="Times New Roman" w:cs="Times New Roman"/>
        </w:rPr>
        <w:t>).</w:t>
      </w:r>
      <w:r>
        <w:rPr>
          <w:rFonts w:ascii="Times New Roman" w:hAnsi="Times New Roman" w:cs="Times New Roman"/>
        </w:rPr>
        <w:t xml:space="preserve">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19. К Протоколу прилагаются: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копия решения о назначении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копии публикаций в средствах массовой информации по обсуждаемым материалам.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20. Протокол подписывается членами Комиссии и утверждается ее руководителем.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21. Срок подготовки Протокола не должен превышать 20 дней.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23. После завершения публичных слушаний по вопросам внесения изменений в Правила землепользования и застройки </w:t>
      </w:r>
      <w:r>
        <w:rPr>
          <w:rFonts w:ascii="Times New Roman" w:hAnsi="Times New Roman" w:cs="Times New Roman"/>
        </w:rPr>
        <w:t xml:space="preserve">сельского поселения </w:t>
      </w:r>
      <w:r w:rsidRPr="00F2441B">
        <w:rPr>
          <w:rFonts w:ascii="Times New Roman" w:hAnsi="Times New Roman" w:cs="Times New Roman"/>
        </w:rPr>
        <w:t>внесение изменений осуществляется в порядке, установленном статьей 12 настоящих Правил.</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26. Мнение жителей поселения, выявленное в ходе публичных слушаний, носит для органов местного самоуправления рекомендательный характер.</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обеспечивает информирование граждан о проведении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сельского поселения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lastRenderedPageBreak/>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b/>
          <w:bCs/>
          <w:i/>
          <w:iCs/>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25. Публичные слушания по обсуждению документации по планировке территории</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сельского поселения.</w:t>
      </w:r>
    </w:p>
    <w:p w:rsidR="001674B9" w:rsidRPr="00AF5DE8"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2. Документация по планировке территории до ее утверждения подлежит обсуждению на публичных </w:t>
      </w:r>
      <w:r w:rsidRPr="00AF5DE8">
        <w:rPr>
          <w:rFonts w:ascii="Times New Roman" w:hAnsi="Times New Roman" w:cs="Times New Roman"/>
        </w:rPr>
        <w:t>слушаниях.</w:t>
      </w:r>
    </w:p>
    <w:p w:rsidR="001674B9" w:rsidRPr="00AF5DE8" w:rsidRDefault="001674B9" w:rsidP="001674B9">
      <w:pPr>
        <w:autoSpaceDE w:val="0"/>
        <w:autoSpaceDN w:val="0"/>
        <w:adjustRightInd w:val="0"/>
        <w:ind w:firstLine="709"/>
        <w:jc w:val="both"/>
        <w:rPr>
          <w:sz w:val="20"/>
          <w:szCs w:val="20"/>
        </w:rPr>
      </w:pPr>
      <w:r w:rsidRPr="00AF5DE8">
        <w:rPr>
          <w:sz w:val="20"/>
          <w:szCs w:val="20"/>
        </w:rPr>
        <w:t>Публичные слушания по проекту планировки территории и проекту межевания территории не проводятся, е</w:t>
      </w:r>
      <w:r w:rsidRPr="00AF5DE8">
        <w:rPr>
          <w:sz w:val="20"/>
          <w:szCs w:val="20"/>
        </w:rPr>
        <w:t>с</w:t>
      </w:r>
      <w:r w:rsidRPr="00AF5DE8">
        <w:rPr>
          <w:sz w:val="20"/>
          <w:szCs w:val="20"/>
        </w:rPr>
        <w:t>ли они подготовлены в отношении:</w:t>
      </w:r>
    </w:p>
    <w:p w:rsidR="001674B9" w:rsidRPr="00AF5DE8" w:rsidRDefault="001674B9" w:rsidP="001674B9">
      <w:pPr>
        <w:autoSpaceDE w:val="0"/>
        <w:autoSpaceDN w:val="0"/>
        <w:adjustRightInd w:val="0"/>
        <w:ind w:firstLine="709"/>
        <w:jc w:val="both"/>
        <w:rPr>
          <w:sz w:val="20"/>
          <w:szCs w:val="20"/>
        </w:rPr>
      </w:pPr>
      <w:r w:rsidRPr="00AF5DE8">
        <w:rPr>
          <w:sz w:val="20"/>
          <w:szCs w:val="20"/>
        </w:rPr>
        <w:t>1) территории, в границах которой в соответствии с правилами землепользования и застройки предусматрив</w:t>
      </w:r>
      <w:r w:rsidRPr="00AF5DE8">
        <w:rPr>
          <w:sz w:val="20"/>
          <w:szCs w:val="20"/>
        </w:rPr>
        <w:t>а</w:t>
      </w:r>
      <w:r w:rsidRPr="00AF5DE8">
        <w:rPr>
          <w:sz w:val="20"/>
          <w:szCs w:val="20"/>
        </w:rPr>
        <w:t>ется осуществление деятельности по комплексному и устойчивому развитию территории;</w:t>
      </w:r>
    </w:p>
    <w:p w:rsidR="001674B9" w:rsidRPr="00AF5DE8" w:rsidRDefault="001674B9" w:rsidP="001674B9">
      <w:pPr>
        <w:autoSpaceDE w:val="0"/>
        <w:autoSpaceDN w:val="0"/>
        <w:adjustRightInd w:val="0"/>
        <w:ind w:firstLine="709"/>
        <w:jc w:val="both"/>
        <w:rPr>
          <w:sz w:val="20"/>
          <w:szCs w:val="20"/>
        </w:rPr>
      </w:pPr>
      <w:r w:rsidRPr="00AF5DE8">
        <w:rPr>
          <w:sz w:val="20"/>
          <w:szCs w:val="20"/>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674B9" w:rsidRPr="00AF5DE8" w:rsidRDefault="001674B9" w:rsidP="001674B9">
      <w:pPr>
        <w:autoSpaceDE w:val="0"/>
        <w:autoSpaceDN w:val="0"/>
        <w:adjustRightInd w:val="0"/>
        <w:ind w:firstLine="709"/>
        <w:jc w:val="both"/>
        <w:rPr>
          <w:sz w:val="20"/>
          <w:szCs w:val="20"/>
        </w:rPr>
      </w:pPr>
      <w:r w:rsidRPr="00AF5DE8">
        <w:rPr>
          <w:sz w:val="20"/>
          <w:szCs w:val="20"/>
        </w:rPr>
        <w:t>3) территории для размещения линейных объектов в границах земель лесного фонда.</w:t>
      </w:r>
    </w:p>
    <w:p w:rsidR="001674B9" w:rsidRPr="00F2441B" w:rsidRDefault="001674B9" w:rsidP="001674B9">
      <w:pPr>
        <w:pStyle w:val="ConsPlusNormal"/>
        <w:ind w:firstLine="709"/>
        <w:jc w:val="both"/>
        <w:rPr>
          <w:rFonts w:ascii="Times New Roman" w:hAnsi="Times New Roman" w:cs="Times New Roman"/>
        </w:rPr>
      </w:pPr>
      <w:r w:rsidRPr="00AF5DE8">
        <w:rPr>
          <w:rFonts w:ascii="Times New Roman" w:hAnsi="Times New Roman" w:cs="Times New Roman"/>
        </w:rPr>
        <w:t>3. Публичные слушания организует и проводит Комиссия по землепользованию и застройке.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Правом обсуждения документации по планировке территории на публичных слушаниях обладают лица: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проживающие на территории, применительно к которой подготовлена документация по планировке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иные лица, чьи интересы затрагиваются в связи с планируемой реализацией документации по планировке территории.</w:t>
      </w:r>
    </w:p>
    <w:p w:rsidR="001674B9" w:rsidRPr="00AF5DE8" w:rsidRDefault="001674B9" w:rsidP="001674B9">
      <w:pPr>
        <w:pStyle w:val="ConsPlusNormal"/>
        <w:ind w:firstLine="709"/>
        <w:jc w:val="both"/>
        <w:rPr>
          <w:rFonts w:ascii="Times New Roman" w:hAnsi="Times New Roman" w:cs="Times New Roman"/>
        </w:rPr>
      </w:pPr>
      <w:r w:rsidRPr="00AF5DE8">
        <w:rPr>
          <w:rFonts w:ascii="Times New Roman" w:hAnsi="Times New Roman" w:cs="Times New Roman"/>
        </w:rPr>
        <w:t>4. Предметом публичных слушаний документации по планировке территории являются вопросы:</w:t>
      </w:r>
    </w:p>
    <w:p w:rsidR="001674B9" w:rsidRPr="00AF5DE8" w:rsidRDefault="001674B9" w:rsidP="001674B9">
      <w:pPr>
        <w:numPr>
          <w:ilvl w:val="0"/>
          <w:numId w:val="20"/>
        </w:numPr>
        <w:ind w:left="0" w:firstLine="709"/>
        <w:jc w:val="both"/>
        <w:rPr>
          <w:sz w:val="20"/>
          <w:szCs w:val="20"/>
        </w:rPr>
      </w:pPr>
      <w:r w:rsidRPr="00AF5DE8">
        <w:rPr>
          <w:sz w:val="20"/>
          <w:szCs w:val="20"/>
        </w:rPr>
        <w:t>рассмотрение проектов правил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1674B9" w:rsidRPr="00AF5DE8" w:rsidRDefault="001674B9" w:rsidP="001674B9">
      <w:pPr>
        <w:numPr>
          <w:ilvl w:val="0"/>
          <w:numId w:val="20"/>
        </w:numPr>
        <w:ind w:left="0" w:firstLine="709"/>
        <w:jc w:val="both"/>
        <w:rPr>
          <w:sz w:val="20"/>
          <w:szCs w:val="20"/>
        </w:rPr>
      </w:pPr>
      <w:r w:rsidRPr="00AF5DE8">
        <w:rPr>
          <w:sz w:val="20"/>
          <w:szCs w:val="20"/>
        </w:rPr>
        <w:t>внесение изменений в правила землепользования и застройки сельских поселений Котовского муниципал</w:t>
      </w:r>
      <w:r w:rsidRPr="00AF5DE8">
        <w:rPr>
          <w:sz w:val="20"/>
          <w:szCs w:val="20"/>
        </w:rPr>
        <w:t>ь</w:t>
      </w:r>
      <w:r w:rsidRPr="00AF5DE8">
        <w:rPr>
          <w:sz w:val="20"/>
          <w:szCs w:val="20"/>
        </w:rPr>
        <w:t>ного района Волгоградской области;</w:t>
      </w:r>
    </w:p>
    <w:p w:rsidR="001674B9" w:rsidRPr="00AF5DE8" w:rsidRDefault="001674B9" w:rsidP="001674B9">
      <w:pPr>
        <w:numPr>
          <w:ilvl w:val="0"/>
          <w:numId w:val="20"/>
        </w:numPr>
        <w:ind w:left="0" w:firstLine="709"/>
        <w:jc w:val="both"/>
        <w:rPr>
          <w:sz w:val="20"/>
          <w:szCs w:val="20"/>
        </w:rPr>
      </w:pPr>
      <w:r w:rsidRPr="00AF5DE8">
        <w:rPr>
          <w:sz w:val="20"/>
          <w:szCs w:val="20"/>
        </w:rPr>
        <w:t>предоставление разрешения на условно разрешённый вид использования земельного участка или объекта капитального строительства;</w:t>
      </w:r>
    </w:p>
    <w:p w:rsidR="001674B9" w:rsidRPr="00AF5DE8" w:rsidRDefault="001674B9" w:rsidP="001674B9">
      <w:pPr>
        <w:numPr>
          <w:ilvl w:val="0"/>
          <w:numId w:val="20"/>
        </w:numPr>
        <w:ind w:left="0" w:firstLine="709"/>
        <w:jc w:val="both"/>
        <w:rPr>
          <w:sz w:val="20"/>
          <w:szCs w:val="20"/>
        </w:rPr>
      </w:pPr>
      <w:r w:rsidRPr="00AF5DE8">
        <w:rPr>
          <w:sz w:val="20"/>
          <w:szCs w:val="20"/>
        </w:rPr>
        <w:t>предоставление разрешения на отклонение от предельных параметров разрешённого строительства, реко</w:t>
      </w:r>
      <w:r w:rsidRPr="00AF5DE8">
        <w:rPr>
          <w:sz w:val="20"/>
          <w:szCs w:val="20"/>
        </w:rPr>
        <w:t>н</w:t>
      </w:r>
      <w:r w:rsidRPr="00AF5DE8">
        <w:rPr>
          <w:sz w:val="20"/>
          <w:szCs w:val="20"/>
        </w:rPr>
        <w:t xml:space="preserve">струкции объектов капитального строительства. </w:t>
      </w:r>
    </w:p>
    <w:p w:rsidR="001674B9" w:rsidRPr="00AF5DE8" w:rsidRDefault="001674B9" w:rsidP="001674B9">
      <w:pPr>
        <w:numPr>
          <w:ilvl w:val="0"/>
          <w:numId w:val="20"/>
        </w:numPr>
        <w:ind w:left="0" w:firstLine="709"/>
        <w:jc w:val="both"/>
        <w:rPr>
          <w:strike/>
        </w:rPr>
      </w:pPr>
      <w:r w:rsidRPr="00AF5DE8">
        <w:rPr>
          <w:sz w:val="20"/>
          <w:szCs w:val="20"/>
        </w:rPr>
        <w:t>Участники публичных слушаний по проекту планировки территории и проекту межевания территории впр</w:t>
      </w:r>
      <w:r w:rsidRPr="00AF5DE8">
        <w:rPr>
          <w:sz w:val="20"/>
          <w:szCs w:val="20"/>
        </w:rPr>
        <w:t>а</w:t>
      </w:r>
      <w:r w:rsidRPr="00AF5DE8">
        <w:rPr>
          <w:sz w:val="20"/>
          <w:szCs w:val="20"/>
        </w:rPr>
        <w:t>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w:t>
      </w:r>
      <w:r w:rsidRPr="00AF5DE8">
        <w:rPr>
          <w:sz w:val="20"/>
          <w:szCs w:val="20"/>
        </w:rPr>
        <w:t>и</w:t>
      </w:r>
      <w:r w:rsidRPr="00AF5DE8">
        <w:rPr>
          <w:sz w:val="20"/>
          <w:szCs w:val="20"/>
        </w:rPr>
        <w:t xml:space="preserve">ровки территории или проекта межевания территории, для включения их в протокол публичных слушаний.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сельского поселения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В сообщении указывается: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дата, время и место проведения публичных слушаний, телефон лица, ответственного за проведение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дата, время и место предварительного ознакомления с документацией по планировке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w:t>
      </w:r>
      <w:r w:rsidRPr="00F2441B">
        <w:rPr>
          <w:rFonts w:ascii="Times New Roman" w:hAnsi="Times New Roman" w:cs="Times New Roman"/>
        </w:rPr>
        <w:lastRenderedPageBreak/>
        <w:t>недвижимости, расположенной в границах указанных зон, информируются персонально о предстоящих публичных слушаниях.</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Комиссия обеспечивает гражданам возможность предварительного ознакомления с материалами документации по планировке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Во время проведения публичных слушаний ведется протокол.</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Любое заинтересованное лицо вправе обратиться в Комиссию и получить копию протокола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 в сети «Интернет» (при его наличии).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center"/>
        <w:rPr>
          <w:rFonts w:ascii="Times New Roman" w:hAnsi="Times New Roman" w:cs="Times New Roman"/>
          <w:b/>
          <w:bCs/>
          <w:sz w:val="21"/>
          <w:szCs w:val="21"/>
        </w:rPr>
        <w:sectPr w:rsidR="001674B9" w:rsidRPr="00F2441B" w:rsidSect="001674B9">
          <w:footerReference w:type="default" r:id="rId18"/>
          <w:footnotePr>
            <w:pos w:val="beneathText"/>
          </w:footnotePr>
          <w:pgSz w:w="11905" w:h="16837"/>
          <w:pgMar w:top="426" w:right="706" w:bottom="0" w:left="1134" w:header="284" w:footer="29" w:gutter="0"/>
          <w:cols w:space="720"/>
          <w:docGrid w:linePitch="360"/>
        </w:sectPr>
      </w:pPr>
    </w:p>
    <w:p w:rsidR="001674B9" w:rsidRPr="00F2441B" w:rsidRDefault="001674B9" w:rsidP="001674B9">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lastRenderedPageBreak/>
        <w:t>Раздел 2. Градостроительное зонирование</w:t>
      </w:r>
    </w:p>
    <w:p w:rsidR="001674B9" w:rsidRPr="00F2441B" w:rsidRDefault="001674B9" w:rsidP="001674B9">
      <w:pPr>
        <w:pStyle w:val="ConsPlusNormal"/>
        <w:ind w:firstLine="709"/>
        <w:jc w:val="center"/>
        <w:rPr>
          <w:rFonts w:ascii="Times New Roman" w:hAnsi="Times New Roman" w:cs="Times New Roman"/>
          <w:b/>
          <w:bCs/>
          <w:sz w:val="21"/>
          <w:szCs w:val="21"/>
        </w:rPr>
      </w:pPr>
      <w:r w:rsidRPr="00F2441B">
        <w:rPr>
          <w:rFonts w:ascii="Times New Roman" w:hAnsi="Times New Roman" w:cs="Times New Roman"/>
          <w:b/>
          <w:bCs/>
          <w:sz w:val="21"/>
          <w:szCs w:val="21"/>
        </w:rPr>
        <w:t>и градостроительные регламенты</w:t>
      </w:r>
    </w:p>
    <w:p w:rsidR="001674B9" w:rsidRPr="00F2441B" w:rsidRDefault="001674B9" w:rsidP="001674B9">
      <w:pPr>
        <w:pStyle w:val="ConsPlusNormal"/>
        <w:ind w:firstLine="709"/>
        <w:jc w:val="center"/>
        <w:rPr>
          <w:rFonts w:ascii="Times New Roman" w:hAnsi="Times New Roman" w:cs="Times New Roman"/>
        </w:rPr>
      </w:pP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6. Положение о порядке градостроительного зонирования</w:t>
      </w: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и о применении градостроительных регламентов</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26. Территориальные зоны, установленные для сельского поселения применительно к населенному пункту</w:t>
      </w:r>
      <w:r w:rsidRPr="00F2441B">
        <w:rPr>
          <w:rFonts w:ascii="Times New Roman" w:hAnsi="Times New Roman" w:cs="Times New Roman"/>
          <w:b/>
          <w:bCs/>
          <w:i/>
          <w:iCs/>
        </w:rPr>
        <w:br/>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674B9" w:rsidRPr="00F2441B" w:rsidRDefault="001674B9" w:rsidP="001674B9">
      <w:pPr>
        <w:pStyle w:val="ConsPlusNormal"/>
        <w:ind w:firstLine="709"/>
        <w:jc w:val="right"/>
        <w:rPr>
          <w:rFonts w:ascii="Times New Roman" w:hAnsi="Times New Roman" w:cs="Times New Roman"/>
        </w:rPr>
      </w:pPr>
      <w:r w:rsidRPr="00F2441B">
        <w:rPr>
          <w:rFonts w:ascii="Times New Roman" w:hAnsi="Times New Roman" w:cs="Times New Roman"/>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1674B9" w:rsidRPr="00F2441B" w:rsidTr="0013301B">
        <w:trPr>
          <w:trHeight w:val="230"/>
        </w:trPr>
        <w:tc>
          <w:tcPr>
            <w:tcW w:w="1980" w:type="dxa"/>
            <w:vMerge w:val="restart"/>
            <w:tcBorders>
              <w:top w:val="single" w:sz="1" w:space="0" w:color="000000"/>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r w:rsidRPr="00F2441B">
              <w:rPr>
                <w:sz w:val="20"/>
                <w:szCs w:val="20"/>
              </w:rPr>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1674B9" w:rsidRPr="00F2441B" w:rsidRDefault="001674B9" w:rsidP="001674B9">
            <w:pPr>
              <w:pStyle w:val="afa"/>
              <w:snapToGrid w:val="0"/>
              <w:ind w:firstLine="709"/>
              <w:rPr>
                <w:sz w:val="20"/>
                <w:szCs w:val="20"/>
              </w:rPr>
            </w:pPr>
            <w:r w:rsidRPr="00F2441B">
              <w:rPr>
                <w:sz w:val="20"/>
                <w:szCs w:val="20"/>
              </w:rPr>
              <w:t>Виды  и состав территориальных зон</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674B9" w:rsidRPr="00F2441B" w:rsidRDefault="001674B9" w:rsidP="001674B9">
            <w:pPr>
              <w:pStyle w:val="afa"/>
              <w:snapToGrid w:val="0"/>
              <w:ind w:firstLine="709"/>
              <w:rPr>
                <w:b/>
                <w:sz w:val="20"/>
                <w:szCs w:val="20"/>
              </w:rPr>
            </w:pPr>
            <w:r w:rsidRPr="00F2441B">
              <w:rPr>
                <w:b/>
                <w:sz w:val="20"/>
                <w:szCs w:val="20"/>
              </w:rPr>
              <w:t>Жилые зоны (Ж)</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r w:rsidRPr="00F2441B">
              <w:rPr>
                <w:sz w:val="20"/>
                <w:szCs w:val="20"/>
              </w:rPr>
              <w:t>Ж</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pStyle w:val="afa"/>
              <w:snapToGrid w:val="0"/>
              <w:ind w:firstLine="709"/>
              <w:rPr>
                <w:b/>
                <w:sz w:val="20"/>
                <w:szCs w:val="20"/>
              </w:rPr>
            </w:pPr>
            <w:r w:rsidRPr="00F2441B">
              <w:rPr>
                <w:color w:val="000000"/>
                <w:sz w:val="20"/>
                <w:szCs w:val="20"/>
              </w:rPr>
              <w:t xml:space="preserve">Зона </w:t>
            </w:r>
            <w:r>
              <w:rPr>
                <w:color w:val="000000"/>
                <w:sz w:val="20"/>
                <w:szCs w:val="20"/>
              </w:rPr>
              <w:t xml:space="preserve">жилой </w:t>
            </w:r>
            <w:r w:rsidRPr="00F2441B">
              <w:rPr>
                <w:color w:val="000000"/>
                <w:sz w:val="20"/>
                <w:szCs w:val="20"/>
              </w:rPr>
              <w:t xml:space="preserve">застройки </w:t>
            </w:r>
          </w:p>
        </w:tc>
      </w:tr>
      <w:tr w:rsidR="001674B9" w:rsidRPr="00F2441B" w:rsidTr="0013301B">
        <w:trPr>
          <w:trHeight w:val="230"/>
        </w:trPr>
        <w:tc>
          <w:tcPr>
            <w:tcW w:w="1980" w:type="dxa"/>
            <w:vMerge w:val="restart"/>
            <w:tcBorders>
              <w:left w:val="single" w:sz="1" w:space="0" w:color="000000"/>
              <w:bottom w:val="single" w:sz="1" w:space="0" w:color="000000"/>
            </w:tcBorders>
          </w:tcPr>
          <w:p w:rsidR="001674B9" w:rsidRPr="00F2441B" w:rsidRDefault="001674B9" w:rsidP="001674B9">
            <w:pPr>
              <w:snapToGrid w:val="0"/>
              <w:ind w:firstLine="709"/>
              <w:jc w:val="center"/>
              <w:rPr>
                <w:color w:val="000000"/>
                <w:sz w:val="20"/>
                <w:szCs w:val="20"/>
              </w:rPr>
            </w:pPr>
          </w:p>
        </w:tc>
        <w:tc>
          <w:tcPr>
            <w:tcW w:w="7363" w:type="dxa"/>
            <w:vMerge w:val="restart"/>
            <w:tcBorders>
              <w:left w:val="single" w:sz="1" w:space="0" w:color="000000"/>
              <w:bottom w:val="single" w:sz="1" w:space="0" w:color="000000"/>
              <w:right w:val="single" w:sz="1" w:space="0" w:color="000000"/>
            </w:tcBorders>
          </w:tcPr>
          <w:p w:rsidR="001674B9" w:rsidRPr="00F2441B" w:rsidRDefault="001674B9" w:rsidP="001674B9">
            <w:pPr>
              <w:snapToGrid w:val="0"/>
              <w:ind w:firstLine="709"/>
              <w:rPr>
                <w:b/>
                <w:color w:val="000000"/>
                <w:sz w:val="20"/>
                <w:szCs w:val="20"/>
              </w:rPr>
            </w:pPr>
            <w:r w:rsidRPr="00F2441B">
              <w:rPr>
                <w:b/>
                <w:color w:val="000000"/>
                <w:sz w:val="20"/>
                <w:szCs w:val="20"/>
              </w:rPr>
              <w:t>Общественно-деловая зона (</w:t>
            </w:r>
            <w:r>
              <w:rPr>
                <w:b/>
                <w:color w:val="000000"/>
                <w:sz w:val="20"/>
                <w:szCs w:val="20"/>
              </w:rPr>
              <w:t>Ц</w:t>
            </w:r>
            <w:r w:rsidRPr="00F2441B">
              <w:rPr>
                <w:b/>
                <w:color w:val="000000"/>
                <w:sz w:val="20"/>
                <w:szCs w:val="20"/>
              </w:rPr>
              <w:t>)</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snapToGrid w:val="0"/>
              <w:ind w:firstLine="709"/>
              <w:jc w:val="center"/>
              <w:rPr>
                <w:color w:val="000000"/>
                <w:sz w:val="20"/>
                <w:szCs w:val="20"/>
              </w:rPr>
            </w:pPr>
            <w:r>
              <w:rPr>
                <w:color w:val="000000"/>
                <w:sz w:val="20"/>
                <w:szCs w:val="20"/>
              </w:rPr>
              <w:t>Ц</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делового, общественного, коммерческого назначения и здравоохранения</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snapToGrid w:val="0"/>
              <w:ind w:firstLine="709"/>
              <w:jc w:val="center"/>
              <w:rPr>
                <w:color w:val="000000"/>
                <w:sz w:val="20"/>
                <w:szCs w:val="20"/>
              </w:rPr>
            </w:pPr>
            <w:r>
              <w:rPr>
                <w:color w:val="000000"/>
                <w:sz w:val="20"/>
                <w:szCs w:val="20"/>
              </w:rPr>
              <w:t>Д</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snapToGrid w:val="0"/>
              <w:ind w:firstLine="709"/>
              <w:rPr>
                <w:color w:val="000000"/>
                <w:sz w:val="20"/>
                <w:szCs w:val="20"/>
              </w:rPr>
            </w:pPr>
            <w:r w:rsidRPr="00F2441B">
              <w:rPr>
                <w:color w:val="000000"/>
                <w:sz w:val="20"/>
                <w:szCs w:val="20"/>
              </w:rPr>
              <w:t xml:space="preserve">Зона </w:t>
            </w:r>
            <w:r>
              <w:rPr>
                <w:color w:val="000000"/>
                <w:sz w:val="20"/>
                <w:szCs w:val="20"/>
              </w:rPr>
              <w:t>размещения объектов общественно-делового  назначения</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b/>
                <w:sz w:val="20"/>
                <w:szCs w:val="20"/>
              </w:rPr>
            </w:pPr>
            <w:r w:rsidRPr="00F2441B">
              <w:rPr>
                <w:b/>
                <w:sz w:val="20"/>
                <w:szCs w:val="20"/>
              </w:rPr>
              <w:t>Зоны рекреационного назначения (Р)</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keepNext/>
              <w:snapToGrid w:val="0"/>
              <w:ind w:firstLine="709"/>
              <w:jc w:val="center"/>
              <w:rPr>
                <w:sz w:val="20"/>
                <w:szCs w:val="20"/>
              </w:rPr>
            </w:pPr>
            <w:r w:rsidRPr="00F2441B">
              <w:rPr>
                <w:sz w:val="20"/>
                <w:szCs w:val="20"/>
              </w:rPr>
              <w:t>Р</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sz w:val="20"/>
                <w:szCs w:val="20"/>
              </w:rPr>
            </w:pPr>
            <w:r w:rsidRPr="00F2441B">
              <w:rPr>
                <w:sz w:val="20"/>
                <w:szCs w:val="20"/>
              </w:rPr>
              <w:t>Зона</w:t>
            </w:r>
            <w:r>
              <w:rPr>
                <w:sz w:val="20"/>
                <w:szCs w:val="20"/>
              </w:rPr>
              <w:t xml:space="preserve"> парков, бульваров и набережных</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keepNext/>
              <w:snapToGrid w:val="0"/>
              <w:ind w:firstLine="709"/>
              <w:jc w:val="center"/>
              <w:rPr>
                <w:sz w:val="20"/>
                <w:szCs w:val="20"/>
              </w:rPr>
            </w:pP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b/>
                <w:sz w:val="20"/>
                <w:szCs w:val="20"/>
              </w:rPr>
            </w:pPr>
            <w:r w:rsidRPr="00F2441B">
              <w:rPr>
                <w:b/>
                <w:sz w:val="20"/>
                <w:szCs w:val="20"/>
              </w:rPr>
              <w:t>Производственные зоны (П)</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keepNext/>
              <w:snapToGrid w:val="0"/>
              <w:ind w:firstLine="709"/>
              <w:jc w:val="center"/>
              <w:rPr>
                <w:sz w:val="20"/>
                <w:szCs w:val="20"/>
              </w:rPr>
            </w:pPr>
            <w:r w:rsidRPr="00F2441B">
              <w:rPr>
                <w:sz w:val="20"/>
                <w:szCs w:val="20"/>
              </w:rPr>
              <w:t>П</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keepNext/>
              <w:snapToGrid w:val="0"/>
              <w:ind w:firstLine="709"/>
              <w:jc w:val="center"/>
              <w:rPr>
                <w:sz w:val="20"/>
                <w:szCs w:val="20"/>
              </w:rPr>
            </w:pPr>
            <w:r w:rsidRPr="00F2441B">
              <w:rPr>
                <w:sz w:val="20"/>
                <w:szCs w:val="20"/>
              </w:rPr>
              <w:t>П</w:t>
            </w:r>
            <w:r>
              <w:rPr>
                <w:sz w:val="20"/>
                <w:szCs w:val="20"/>
              </w:rPr>
              <w:t>-</w:t>
            </w:r>
            <w:r w:rsidRPr="00F2441B">
              <w:rPr>
                <w:sz w:val="20"/>
                <w:szCs w:val="20"/>
              </w:rPr>
              <w:t>1</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производственных объектов</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keepNext/>
              <w:snapToGrid w:val="0"/>
              <w:ind w:firstLine="709"/>
              <w:jc w:val="center"/>
              <w:rPr>
                <w:sz w:val="20"/>
                <w:szCs w:val="20"/>
              </w:rPr>
            </w:pPr>
            <w:r w:rsidRPr="00F2441B">
              <w:rPr>
                <w:sz w:val="20"/>
                <w:szCs w:val="20"/>
              </w:rPr>
              <w:t>П</w:t>
            </w:r>
            <w:r>
              <w:rPr>
                <w:sz w:val="20"/>
                <w:szCs w:val="20"/>
              </w:rPr>
              <w:t>-</w:t>
            </w:r>
            <w:r w:rsidRPr="00F2441B">
              <w:rPr>
                <w:sz w:val="20"/>
                <w:szCs w:val="20"/>
              </w:rPr>
              <w:t>2</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sz w:val="20"/>
                <w:szCs w:val="20"/>
              </w:rPr>
            </w:pPr>
            <w:r w:rsidRPr="00F2441B">
              <w:rPr>
                <w:sz w:val="20"/>
                <w:szCs w:val="20"/>
              </w:rPr>
              <w:t xml:space="preserve">Зона </w:t>
            </w:r>
            <w:r>
              <w:rPr>
                <w:sz w:val="20"/>
                <w:szCs w:val="20"/>
              </w:rPr>
              <w:t xml:space="preserve">размещения </w:t>
            </w:r>
            <w:r w:rsidRPr="00F2441B">
              <w:rPr>
                <w:sz w:val="20"/>
                <w:szCs w:val="20"/>
              </w:rPr>
              <w:t xml:space="preserve">объектов </w:t>
            </w:r>
            <w:r>
              <w:rPr>
                <w:sz w:val="20"/>
                <w:szCs w:val="20"/>
              </w:rPr>
              <w:t>жилищно-коммунального хозяйства</w:t>
            </w:r>
          </w:p>
        </w:tc>
      </w:tr>
      <w:tr w:rsidR="001674B9" w:rsidRPr="00F2441B" w:rsidTr="0013301B">
        <w:trPr>
          <w:trHeight w:val="230"/>
        </w:trPr>
        <w:tc>
          <w:tcPr>
            <w:tcW w:w="1980" w:type="dxa"/>
            <w:tcBorders>
              <w:top w:val="single" w:sz="4" w:space="0" w:color="auto"/>
              <w:left w:val="single" w:sz="1" w:space="0" w:color="000000"/>
              <w:bottom w:val="single" w:sz="1" w:space="0" w:color="000000"/>
            </w:tcBorders>
          </w:tcPr>
          <w:p w:rsidR="001674B9" w:rsidRPr="00F2441B" w:rsidRDefault="001674B9" w:rsidP="001674B9">
            <w:pPr>
              <w:snapToGrid w:val="0"/>
              <w:ind w:firstLine="709"/>
              <w:jc w:val="center"/>
              <w:rPr>
                <w:sz w:val="20"/>
                <w:szCs w:val="20"/>
              </w:rPr>
            </w:pPr>
            <w:r>
              <w:rPr>
                <w:sz w:val="20"/>
                <w:szCs w:val="20"/>
              </w:rPr>
              <w:t>ИТ</w:t>
            </w:r>
          </w:p>
        </w:tc>
        <w:tc>
          <w:tcPr>
            <w:tcW w:w="7363" w:type="dxa"/>
            <w:tcBorders>
              <w:top w:val="single" w:sz="4" w:space="0" w:color="auto"/>
              <w:left w:val="single" w:sz="1" w:space="0" w:color="000000"/>
              <w:bottom w:val="single" w:sz="1" w:space="0" w:color="000000"/>
              <w:right w:val="single" w:sz="1" w:space="0" w:color="000000"/>
            </w:tcBorders>
          </w:tcPr>
          <w:p w:rsidR="001674B9" w:rsidRPr="00F2441B" w:rsidRDefault="001674B9" w:rsidP="001674B9">
            <w:pPr>
              <w:snapToGrid w:val="0"/>
              <w:ind w:firstLine="709"/>
              <w:rPr>
                <w:sz w:val="20"/>
                <w:szCs w:val="20"/>
              </w:rPr>
            </w:pPr>
            <w:r w:rsidRPr="00F2441B">
              <w:rPr>
                <w:sz w:val="20"/>
                <w:szCs w:val="20"/>
              </w:rPr>
              <w:t xml:space="preserve">Зона </w:t>
            </w:r>
            <w:r>
              <w:rPr>
                <w:sz w:val="20"/>
                <w:szCs w:val="20"/>
              </w:rPr>
              <w:t>инженерно-транспортной инфраструктуры</w:t>
            </w:r>
          </w:p>
        </w:tc>
      </w:tr>
      <w:tr w:rsidR="001674B9" w:rsidRPr="00F2441B" w:rsidTr="0013301B">
        <w:trPr>
          <w:trHeight w:val="230"/>
        </w:trPr>
        <w:tc>
          <w:tcPr>
            <w:tcW w:w="1980" w:type="dxa"/>
            <w:vMerge w:val="restart"/>
            <w:tcBorders>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p>
        </w:tc>
        <w:tc>
          <w:tcPr>
            <w:tcW w:w="7363" w:type="dxa"/>
            <w:vMerge w:val="restart"/>
            <w:tcBorders>
              <w:left w:val="single" w:sz="1" w:space="0" w:color="000000"/>
              <w:bottom w:val="single" w:sz="1" w:space="0" w:color="000000"/>
              <w:right w:val="single" w:sz="1" w:space="0" w:color="000000"/>
            </w:tcBorders>
          </w:tcPr>
          <w:p w:rsidR="001674B9" w:rsidRPr="00F2441B" w:rsidRDefault="001674B9" w:rsidP="001674B9">
            <w:pPr>
              <w:snapToGrid w:val="0"/>
              <w:ind w:firstLine="709"/>
              <w:rPr>
                <w:b/>
                <w:color w:val="000000"/>
                <w:sz w:val="20"/>
                <w:szCs w:val="20"/>
              </w:rPr>
            </w:pPr>
            <w:r w:rsidRPr="00F2441B">
              <w:rPr>
                <w:b/>
                <w:sz w:val="20"/>
                <w:szCs w:val="20"/>
              </w:rPr>
              <w:t xml:space="preserve">Зоны сельскохозяйственного </w:t>
            </w:r>
            <w:r>
              <w:rPr>
                <w:b/>
                <w:sz w:val="20"/>
                <w:szCs w:val="20"/>
              </w:rPr>
              <w:t>назначе</w:t>
            </w:r>
            <w:r w:rsidRPr="00F2441B">
              <w:rPr>
                <w:b/>
                <w:sz w:val="20"/>
                <w:szCs w:val="20"/>
              </w:rPr>
              <w:t>ния</w:t>
            </w:r>
            <w:r w:rsidRPr="00F2441B">
              <w:rPr>
                <w:b/>
                <w:color w:val="000000"/>
                <w:sz w:val="20"/>
                <w:szCs w:val="20"/>
              </w:rPr>
              <w:t xml:space="preserve"> (СХ)</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СХ</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СХ</w:t>
            </w:r>
            <w:r>
              <w:rPr>
                <w:color w:val="000000"/>
                <w:sz w:val="20"/>
                <w:szCs w:val="20"/>
              </w:rPr>
              <w:t>-1</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snapToGrid w:val="0"/>
              <w:ind w:firstLine="709"/>
              <w:jc w:val="both"/>
              <w:rPr>
                <w:sz w:val="20"/>
                <w:szCs w:val="20"/>
              </w:rPr>
            </w:pPr>
            <w:r w:rsidRPr="00F2441B">
              <w:rPr>
                <w:sz w:val="20"/>
                <w:szCs w:val="20"/>
              </w:rPr>
              <w:t xml:space="preserve">Зона </w:t>
            </w:r>
            <w:r>
              <w:rPr>
                <w:sz w:val="20"/>
                <w:szCs w:val="20"/>
              </w:rPr>
              <w:t>объектов сельскохозяйственного использования</w:t>
            </w:r>
          </w:p>
        </w:tc>
      </w:tr>
      <w:tr w:rsidR="001674B9" w:rsidRPr="00F2441B" w:rsidTr="0013301B">
        <w:trPr>
          <w:trHeight w:val="230"/>
        </w:trPr>
        <w:tc>
          <w:tcPr>
            <w:tcW w:w="1980" w:type="dxa"/>
            <w:vMerge w:val="restart"/>
            <w:tcBorders>
              <w:left w:val="single" w:sz="1" w:space="0" w:color="000000"/>
              <w:bottom w:val="single" w:sz="2" w:space="0" w:color="000000"/>
            </w:tcBorders>
          </w:tcPr>
          <w:p w:rsidR="001674B9" w:rsidRPr="00F2441B" w:rsidRDefault="001674B9" w:rsidP="001674B9">
            <w:pPr>
              <w:pStyle w:val="afa"/>
              <w:snapToGrid w:val="0"/>
              <w:ind w:firstLine="709"/>
              <w:jc w:val="center"/>
              <w:rPr>
                <w:sz w:val="20"/>
                <w:szCs w:val="20"/>
              </w:rPr>
            </w:pPr>
          </w:p>
        </w:tc>
        <w:tc>
          <w:tcPr>
            <w:tcW w:w="7363" w:type="dxa"/>
            <w:vMerge w:val="restart"/>
            <w:tcBorders>
              <w:left w:val="single" w:sz="1" w:space="0" w:color="000000"/>
              <w:bottom w:val="single" w:sz="2" w:space="0" w:color="000000"/>
              <w:right w:val="single" w:sz="1" w:space="0" w:color="000000"/>
            </w:tcBorders>
          </w:tcPr>
          <w:p w:rsidR="001674B9" w:rsidRPr="00F2441B" w:rsidRDefault="001674B9" w:rsidP="001674B9">
            <w:pPr>
              <w:snapToGrid w:val="0"/>
              <w:ind w:firstLine="709"/>
              <w:rPr>
                <w:b/>
                <w:sz w:val="20"/>
                <w:szCs w:val="20"/>
              </w:rPr>
            </w:pPr>
            <w:r w:rsidRPr="00F2441B">
              <w:rPr>
                <w:sz w:val="20"/>
                <w:szCs w:val="20"/>
              </w:rPr>
              <w:t xml:space="preserve"> </w:t>
            </w:r>
            <w:r w:rsidRPr="00F2441B">
              <w:rPr>
                <w:b/>
                <w:sz w:val="20"/>
                <w:szCs w:val="20"/>
              </w:rPr>
              <w:t>Зоны специального назначения (С)</w:t>
            </w:r>
          </w:p>
        </w:tc>
      </w:tr>
      <w:tr w:rsidR="001674B9" w:rsidRPr="00F2441B" w:rsidTr="0013301B">
        <w:trPr>
          <w:trHeight w:val="230"/>
        </w:trPr>
        <w:tc>
          <w:tcPr>
            <w:tcW w:w="1980" w:type="dxa"/>
            <w:tcBorders>
              <w:top w:val="single" w:sz="2" w:space="0" w:color="000000"/>
              <w:left w:val="single" w:sz="2" w:space="0" w:color="000000"/>
              <w:bottom w:val="single" w:sz="4" w:space="0" w:color="auto"/>
              <w:right w:val="single" w:sz="2" w:space="0" w:color="000000"/>
            </w:tcBorders>
          </w:tcPr>
          <w:p w:rsidR="001674B9" w:rsidRPr="00F2441B" w:rsidRDefault="001674B9" w:rsidP="001674B9">
            <w:pPr>
              <w:snapToGrid w:val="0"/>
              <w:ind w:firstLine="709"/>
              <w:jc w:val="center"/>
              <w:rPr>
                <w:sz w:val="20"/>
                <w:szCs w:val="20"/>
              </w:rPr>
            </w:pPr>
            <w:r w:rsidRPr="00F2441B">
              <w:rPr>
                <w:sz w:val="20"/>
                <w:szCs w:val="20"/>
              </w:rPr>
              <w:t>С</w:t>
            </w:r>
          </w:p>
        </w:tc>
        <w:tc>
          <w:tcPr>
            <w:tcW w:w="7363" w:type="dxa"/>
            <w:tcBorders>
              <w:top w:val="single" w:sz="2" w:space="0" w:color="000000"/>
              <w:left w:val="single" w:sz="2" w:space="0" w:color="000000"/>
              <w:bottom w:val="single" w:sz="4" w:space="0" w:color="auto"/>
              <w:right w:val="single" w:sz="2" w:space="0" w:color="000000"/>
            </w:tcBorders>
          </w:tcPr>
          <w:p w:rsidR="001674B9" w:rsidRPr="00F2441B" w:rsidRDefault="001674B9" w:rsidP="001674B9">
            <w:pPr>
              <w:snapToGrid w:val="0"/>
              <w:ind w:firstLine="709"/>
              <w:rPr>
                <w:sz w:val="20"/>
                <w:szCs w:val="20"/>
              </w:rPr>
            </w:pPr>
            <w:r w:rsidRPr="00F2441B">
              <w:rPr>
                <w:sz w:val="20"/>
                <w:szCs w:val="20"/>
              </w:rPr>
              <w:t>Зона кладбищ</w:t>
            </w:r>
          </w:p>
        </w:tc>
      </w:tr>
    </w:tbl>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Границы территориальных зон установлены по:</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линиям магистралей, улиц, проездов, разделяющим транспортные потоки противоположных направлений;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красным линиям;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границам земельных участков;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естественным границам природных объектов;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иным границам.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Каждая территориальная зона обозначается на карте градостроительного зонирования территории населенного пункта определенным цветом и буквенно-цифровым кодом.</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674B9" w:rsidRPr="00F2441B" w:rsidRDefault="001674B9" w:rsidP="001674B9">
      <w:pPr>
        <w:tabs>
          <w:tab w:val="right" w:leader="dot" w:pos="10107"/>
          <w:tab w:val="right" w:leader="dot" w:pos="10116"/>
        </w:tabs>
        <w:ind w:firstLine="709"/>
        <w:rPr>
          <w:caps/>
          <w:sz w:val="20"/>
          <w:szCs w:val="20"/>
        </w:rPr>
      </w:pPr>
    </w:p>
    <w:p w:rsidR="001674B9" w:rsidRPr="00F2441B" w:rsidRDefault="001674B9" w:rsidP="001674B9">
      <w:pPr>
        <w:spacing w:before="120"/>
        <w:ind w:firstLine="709"/>
        <w:jc w:val="both"/>
        <w:rPr>
          <w:b/>
          <w:bCs/>
          <w:i/>
          <w:sz w:val="20"/>
          <w:szCs w:val="20"/>
        </w:rPr>
      </w:pPr>
      <w:r w:rsidRPr="00F2441B">
        <w:rPr>
          <w:b/>
          <w:bCs/>
          <w:i/>
          <w:sz w:val="20"/>
          <w:szCs w:val="20"/>
        </w:rPr>
        <w:t>Статья 27. Общие требования в части видов разрешенного использования земельных участков и объектов капитального строительства</w:t>
      </w:r>
    </w:p>
    <w:p w:rsidR="001674B9" w:rsidRPr="00F2441B" w:rsidRDefault="001674B9" w:rsidP="001674B9">
      <w:pPr>
        <w:ind w:firstLine="709"/>
        <w:rPr>
          <w:sz w:val="20"/>
          <w:szCs w:val="20"/>
        </w:rPr>
      </w:pPr>
    </w:p>
    <w:p w:rsidR="001674B9" w:rsidRPr="00F2441B" w:rsidRDefault="001674B9" w:rsidP="001674B9">
      <w:pPr>
        <w:ind w:firstLine="709"/>
        <w:jc w:val="both"/>
        <w:rPr>
          <w:sz w:val="20"/>
          <w:szCs w:val="20"/>
        </w:rPr>
      </w:pPr>
      <w:r w:rsidRPr="00F2441B">
        <w:rPr>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674B9" w:rsidRPr="00F2441B" w:rsidRDefault="001674B9" w:rsidP="001674B9">
      <w:pPr>
        <w:ind w:firstLine="709"/>
        <w:jc w:val="both"/>
        <w:rPr>
          <w:sz w:val="20"/>
          <w:szCs w:val="20"/>
        </w:rPr>
      </w:pPr>
      <w:r w:rsidRPr="00F2441B">
        <w:rPr>
          <w:sz w:val="20"/>
          <w:szCs w:val="20"/>
        </w:rPr>
        <w:t xml:space="preserve">1) основные виды разрешенного использования; </w:t>
      </w:r>
    </w:p>
    <w:p w:rsidR="001674B9" w:rsidRPr="00F2441B" w:rsidRDefault="001674B9" w:rsidP="001674B9">
      <w:pPr>
        <w:ind w:firstLine="709"/>
        <w:jc w:val="both"/>
        <w:rPr>
          <w:sz w:val="20"/>
          <w:szCs w:val="20"/>
        </w:rPr>
      </w:pPr>
      <w:r w:rsidRPr="00F2441B">
        <w:rPr>
          <w:sz w:val="20"/>
          <w:szCs w:val="20"/>
        </w:rPr>
        <w:t xml:space="preserve">2) условно разрешенные виды использования; </w:t>
      </w:r>
    </w:p>
    <w:p w:rsidR="001674B9" w:rsidRPr="00F2441B" w:rsidRDefault="001674B9" w:rsidP="001674B9">
      <w:pPr>
        <w:ind w:firstLine="709"/>
        <w:jc w:val="both"/>
        <w:rPr>
          <w:sz w:val="20"/>
          <w:szCs w:val="20"/>
        </w:rPr>
      </w:pPr>
      <w:r w:rsidRPr="00F2441B">
        <w:rPr>
          <w:sz w:val="20"/>
          <w:szCs w:val="20"/>
        </w:rPr>
        <w:t>3) вспомогательные виды разрешенного использования.</w:t>
      </w:r>
    </w:p>
    <w:p w:rsidR="001674B9" w:rsidRPr="00F2441B" w:rsidRDefault="001674B9" w:rsidP="001674B9">
      <w:pPr>
        <w:ind w:firstLine="709"/>
        <w:jc w:val="both"/>
        <w:rPr>
          <w:sz w:val="20"/>
          <w:szCs w:val="20"/>
        </w:rPr>
      </w:pPr>
      <w:r w:rsidRPr="00F2441B">
        <w:rPr>
          <w:sz w:val="20"/>
          <w:szCs w:val="20"/>
        </w:rPr>
        <w:t xml:space="preserve">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w:t>
      </w:r>
      <w:r w:rsidRPr="00F2441B">
        <w:rPr>
          <w:sz w:val="20"/>
          <w:szCs w:val="20"/>
        </w:rPr>
        <w:lastRenderedPageBreak/>
        <w:t>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1674B9" w:rsidRPr="00F2441B" w:rsidRDefault="001674B9" w:rsidP="001674B9">
      <w:pPr>
        <w:ind w:firstLine="709"/>
        <w:jc w:val="both"/>
        <w:rPr>
          <w:sz w:val="20"/>
          <w:szCs w:val="20"/>
        </w:rPr>
      </w:pPr>
      <w:r w:rsidRPr="00F2441B">
        <w:rPr>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674B9" w:rsidRPr="00F2441B" w:rsidRDefault="001674B9" w:rsidP="001674B9">
      <w:pPr>
        <w:ind w:firstLine="709"/>
        <w:jc w:val="both"/>
        <w:rPr>
          <w:sz w:val="20"/>
          <w:szCs w:val="20"/>
        </w:rPr>
      </w:pPr>
      <w:r w:rsidRPr="00F2441B">
        <w:rPr>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674B9" w:rsidRPr="00F2441B" w:rsidRDefault="001674B9" w:rsidP="001674B9">
      <w:pPr>
        <w:ind w:firstLine="709"/>
        <w:jc w:val="both"/>
        <w:rPr>
          <w:sz w:val="20"/>
          <w:szCs w:val="20"/>
        </w:rPr>
      </w:pPr>
      <w:r w:rsidRPr="00F2441B">
        <w:rPr>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674B9" w:rsidRPr="00F2441B" w:rsidRDefault="001674B9" w:rsidP="001674B9">
      <w:pPr>
        <w:ind w:firstLine="709"/>
        <w:jc w:val="both"/>
        <w:rPr>
          <w:sz w:val="20"/>
          <w:szCs w:val="20"/>
        </w:rPr>
      </w:pPr>
      <w:r w:rsidRPr="00F2441B">
        <w:rPr>
          <w:sz w:val="20"/>
          <w:szCs w:val="20"/>
        </w:rPr>
        <w:t>2) объекты культурного наследия относятся к разрешенным видам использования на территории всех зон;</w:t>
      </w:r>
    </w:p>
    <w:p w:rsidR="001674B9" w:rsidRPr="00F2441B" w:rsidRDefault="001674B9" w:rsidP="001674B9">
      <w:pPr>
        <w:ind w:firstLine="709"/>
        <w:jc w:val="both"/>
        <w:rPr>
          <w:sz w:val="20"/>
          <w:szCs w:val="20"/>
        </w:rPr>
      </w:pPr>
      <w:r w:rsidRPr="00F2441B">
        <w:rPr>
          <w:sz w:val="20"/>
          <w:szCs w:val="20"/>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674B9" w:rsidRPr="00F2441B" w:rsidRDefault="001674B9" w:rsidP="001674B9">
      <w:pPr>
        <w:ind w:firstLine="709"/>
        <w:jc w:val="both"/>
        <w:rPr>
          <w:sz w:val="20"/>
          <w:szCs w:val="20"/>
        </w:rPr>
      </w:pPr>
      <w:r w:rsidRPr="00F2441B">
        <w:rPr>
          <w:sz w:val="20"/>
          <w:szCs w:val="20"/>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674B9" w:rsidRPr="00F2441B" w:rsidRDefault="001674B9" w:rsidP="001674B9">
      <w:pPr>
        <w:ind w:firstLine="709"/>
        <w:jc w:val="both"/>
        <w:rPr>
          <w:sz w:val="20"/>
          <w:szCs w:val="20"/>
        </w:rPr>
      </w:pPr>
      <w:r w:rsidRPr="00F2441B">
        <w:rPr>
          <w:sz w:val="20"/>
          <w:szCs w:val="20"/>
        </w:rPr>
        <w:t>5) размещение указанных объектов разрешается при соблюдении следующих условий:</w:t>
      </w:r>
    </w:p>
    <w:p w:rsidR="001674B9" w:rsidRPr="00F2441B" w:rsidRDefault="001674B9" w:rsidP="001674B9">
      <w:pPr>
        <w:ind w:firstLine="709"/>
        <w:jc w:val="both"/>
        <w:rPr>
          <w:sz w:val="20"/>
          <w:szCs w:val="20"/>
        </w:rPr>
      </w:pPr>
      <w:r w:rsidRPr="00F2441B">
        <w:rPr>
          <w:sz w:val="20"/>
          <w:szCs w:val="20"/>
        </w:rPr>
        <w:t>а) выбор места размещения объектов должен осуществляться с учетом возможной реконструкции автомобильной дороги;</w:t>
      </w:r>
    </w:p>
    <w:p w:rsidR="001674B9" w:rsidRPr="00F2441B" w:rsidRDefault="001674B9" w:rsidP="001674B9">
      <w:pPr>
        <w:ind w:firstLine="709"/>
        <w:jc w:val="both"/>
        <w:rPr>
          <w:sz w:val="20"/>
          <w:szCs w:val="20"/>
        </w:rPr>
      </w:pPr>
      <w:r w:rsidRPr="00F2441B">
        <w:rPr>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1674B9" w:rsidRPr="00F2441B" w:rsidRDefault="001674B9" w:rsidP="001674B9">
      <w:pPr>
        <w:ind w:firstLine="709"/>
        <w:jc w:val="both"/>
        <w:rPr>
          <w:sz w:val="20"/>
          <w:szCs w:val="20"/>
        </w:rPr>
      </w:pPr>
      <w:r w:rsidRPr="00F2441B">
        <w:rPr>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1674B9" w:rsidRPr="00F2441B" w:rsidRDefault="001674B9" w:rsidP="001674B9">
      <w:pPr>
        <w:ind w:firstLine="709"/>
        <w:jc w:val="both"/>
        <w:rPr>
          <w:sz w:val="20"/>
          <w:szCs w:val="20"/>
        </w:rPr>
      </w:pPr>
      <w:r w:rsidRPr="00F2441B">
        <w:rPr>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1674B9" w:rsidRPr="00F2441B" w:rsidRDefault="001674B9" w:rsidP="001674B9">
      <w:pPr>
        <w:ind w:firstLine="709"/>
        <w:jc w:val="both"/>
        <w:rPr>
          <w:sz w:val="20"/>
          <w:szCs w:val="20"/>
        </w:rPr>
      </w:pPr>
      <w:r w:rsidRPr="00F2441B">
        <w:rPr>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674B9" w:rsidRPr="00F2441B" w:rsidRDefault="001674B9" w:rsidP="001674B9">
      <w:pPr>
        <w:ind w:firstLine="709"/>
        <w:jc w:val="both"/>
        <w:rPr>
          <w:sz w:val="20"/>
          <w:szCs w:val="20"/>
        </w:rPr>
      </w:pPr>
      <w:r w:rsidRPr="00F2441B">
        <w:rPr>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1674B9" w:rsidRPr="00F2441B" w:rsidRDefault="001674B9" w:rsidP="001674B9">
      <w:pPr>
        <w:ind w:firstLine="709"/>
        <w:jc w:val="both"/>
        <w:rPr>
          <w:sz w:val="20"/>
          <w:szCs w:val="20"/>
        </w:rPr>
      </w:pPr>
      <w:r w:rsidRPr="00F2441B">
        <w:rPr>
          <w:sz w:val="20"/>
          <w:szCs w:val="20"/>
        </w:rPr>
        <w:t>в) объекты временного проживания, необходимые для функционирования основных и условно разрешенных, видов использования;</w:t>
      </w:r>
    </w:p>
    <w:p w:rsidR="001674B9" w:rsidRPr="00F2441B" w:rsidRDefault="001674B9" w:rsidP="001674B9">
      <w:pPr>
        <w:ind w:firstLine="709"/>
        <w:jc w:val="both"/>
        <w:rPr>
          <w:sz w:val="20"/>
          <w:szCs w:val="20"/>
        </w:rPr>
      </w:pPr>
      <w:r w:rsidRPr="00F2441B">
        <w:rPr>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674B9" w:rsidRPr="00F2441B" w:rsidRDefault="001674B9" w:rsidP="001674B9">
      <w:pPr>
        <w:ind w:firstLine="709"/>
        <w:jc w:val="both"/>
        <w:rPr>
          <w:sz w:val="20"/>
          <w:szCs w:val="20"/>
        </w:rPr>
      </w:pPr>
      <w:r w:rsidRPr="00F2441B">
        <w:rPr>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674B9" w:rsidRPr="00F2441B" w:rsidRDefault="001674B9" w:rsidP="001674B9">
      <w:pPr>
        <w:ind w:firstLine="709"/>
        <w:jc w:val="both"/>
        <w:rPr>
          <w:sz w:val="20"/>
          <w:szCs w:val="20"/>
        </w:rPr>
      </w:pPr>
      <w:r w:rsidRPr="00F2441B">
        <w:rPr>
          <w:sz w:val="20"/>
          <w:szCs w:val="20"/>
        </w:rPr>
        <w:t xml:space="preserve">е) благоустроенные, в том числе озелененные, детские площадки, площадки для отдыха, спортивных занятий; </w:t>
      </w:r>
    </w:p>
    <w:p w:rsidR="001674B9" w:rsidRPr="00F2441B" w:rsidRDefault="001674B9" w:rsidP="001674B9">
      <w:pPr>
        <w:ind w:firstLine="709"/>
        <w:jc w:val="both"/>
        <w:rPr>
          <w:sz w:val="20"/>
          <w:szCs w:val="20"/>
        </w:rPr>
      </w:pPr>
      <w:r w:rsidRPr="00F2441B">
        <w:rPr>
          <w:sz w:val="20"/>
          <w:szCs w:val="20"/>
        </w:rPr>
        <w:t>ж) площадки хозяйственные, в том числе для мусоросборников;</w:t>
      </w:r>
    </w:p>
    <w:p w:rsidR="001674B9" w:rsidRPr="00F2441B" w:rsidRDefault="001674B9" w:rsidP="001674B9">
      <w:pPr>
        <w:ind w:firstLine="709"/>
        <w:jc w:val="both"/>
        <w:rPr>
          <w:sz w:val="20"/>
          <w:szCs w:val="20"/>
        </w:rPr>
      </w:pPr>
      <w:r w:rsidRPr="00F2441B">
        <w:rPr>
          <w:sz w:val="20"/>
          <w:szCs w:val="20"/>
        </w:rPr>
        <w:t xml:space="preserve">з) общественные туалеты; </w:t>
      </w:r>
    </w:p>
    <w:p w:rsidR="001674B9" w:rsidRPr="00F2441B" w:rsidRDefault="001674B9" w:rsidP="001674B9">
      <w:pPr>
        <w:ind w:firstLine="709"/>
        <w:jc w:val="both"/>
        <w:rPr>
          <w:sz w:val="20"/>
          <w:szCs w:val="20"/>
        </w:rPr>
      </w:pPr>
      <w:r w:rsidRPr="00F2441B">
        <w:rPr>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674B9" w:rsidRPr="00F2441B" w:rsidRDefault="001674B9" w:rsidP="001674B9">
      <w:pPr>
        <w:ind w:firstLine="709"/>
        <w:jc w:val="both"/>
        <w:rPr>
          <w:sz w:val="20"/>
          <w:szCs w:val="20"/>
        </w:rPr>
      </w:pPr>
      <w:r w:rsidRPr="00F2441B">
        <w:rPr>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1674B9" w:rsidRPr="00F2441B" w:rsidRDefault="001674B9" w:rsidP="001674B9">
      <w:pPr>
        <w:ind w:firstLine="709"/>
        <w:jc w:val="both"/>
        <w:rPr>
          <w:sz w:val="20"/>
          <w:szCs w:val="20"/>
        </w:rPr>
      </w:pPr>
      <w:r w:rsidRPr="00F2441B">
        <w:rPr>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1674B9" w:rsidRPr="00F2441B" w:rsidRDefault="001674B9" w:rsidP="001674B9">
      <w:pPr>
        <w:ind w:firstLine="709"/>
        <w:rPr>
          <w:sz w:val="20"/>
          <w:szCs w:val="20"/>
        </w:rPr>
      </w:pPr>
    </w:p>
    <w:p w:rsidR="001674B9" w:rsidRPr="00F2441B" w:rsidRDefault="001674B9" w:rsidP="001674B9">
      <w:pPr>
        <w:ind w:firstLine="709"/>
        <w:rPr>
          <w:b/>
          <w:bCs/>
          <w:i/>
          <w:sz w:val="20"/>
          <w:szCs w:val="20"/>
        </w:rPr>
      </w:pPr>
      <w:r w:rsidRPr="00F2441B">
        <w:rPr>
          <w:b/>
          <w:bCs/>
          <w:i/>
          <w:sz w:val="20"/>
          <w:szCs w:val="20"/>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674B9" w:rsidRPr="00F2441B" w:rsidRDefault="001674B9" w:rsidP="001674B9">
      <w:pPr>
        <w:ind w:firstLine="709"/>
        <w:rPr>
          <w:sz w:val="20"/>
          <w:szCs w:val="20"/>
        </w:rPr>
      </w:pPr>
    </w:p>
    <w:p w:rsidR="001674B9" w:rsidRPr="00F2441B" w:rsidRDefault="001674B9" w:rsidP="001674B9">
      <w:pPr>
        <w:ind w:firstLine="709"/>
        <w:jc w:val="both"/>
        <w:rPr>
          <w:sz w:val="20"/>
          <w:szCs w:val="20"/>
        </w:rPr>
      </w:pPr>
      <w:r w:rsidRPr="00F2441B">
        <w:rPr>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674B9" w:rsidRPr="00F2441B" w:rsidRDefault="001674B9" w:rsidP="001674B9">
      <w:pPr>
        <w:ind w:firstLine="709"/>
        <w:jc w:val="both"/>
        <w:rPr>
          <w:sz w:val="20"/>
          <w:szCs w:val="20"/>
        </w:rPr>
      </w:pPr>
      <w:r w:rsidRPr="00F2441B">
        <w:rPr>
          <w:sz w:val="20"/>
          <w:szCs w:val="20"/>
        </w:rPr>
        <w:t>1) минимальные и (или) максимальные размеры земельных участков, в том числе их площадь;</w:t>
      </w:r>
    </w:p>
    <w:p w:rsidR="001674B9" w:rsidRPr="00F2441B" w:rsidRDefault="001674B9" w:rsidP="001674B9">
      <w:pPr>
        <w:ind w:firstLine="709"/>
        <w:jc w:val="both"/>
        <w:rPr>
          <w:sz w:val="20"/>
          <w:szCs w:val="20"/>
        </w:rPr>
      </w:pPr>
      <w:r w:rsidRPr="00F2441B">
        <w:rPr>
          <w:sz w:val="20"/>
          <w:szCs w:val="20"/>
        </w:rPr>
        <w:lastRenderedPageBreak/>
        <w:t>2) предельное количество этажей или предельная высота зданий, строений, сооружений;</w:t>
      </w:r>
    </w:p>
    <w:p w:rsidR="001674B9" w:rsidRPr="00F2441B" w:rsidRDefault="001674B9" w:rsidP="001674B9">
      <w:pPr>
        <w:ind w:firstLine="709"/>
        <w:jc w:val="both"/>
        <w:rPr>
          <w:sz w:val="20"/>
          <w:szCs w:val="20"/>
        </w:rPr>
      </w:pPr>
      <w:r w:rsidRPr="00F2441B">
        <w:rPr>
          <w:sz w:val="20"/>
          <w:szCs w:val="20"/>
        </w:rPr>
        <w:t>3) минимальные отступы от границ земельных участков в целях определения</w:t>
      </w:r>
    </w:p>
    <w:p w:rsidR="001674B9" w:rsidRPr="00F2441B" w:rsidRDefault="001674B9" w:rsidP="001674B9">
      <w:pPr>
        <w:ind w:firstLine="709"/>
        <w:jc w:val="both"/>
        <w:rPr>
          <w:sz w:val="20"/>
          <w:szCs w:val="20"/>
        </w:rPr>
      </w:pPr>
      <w:r w:rsidRPr="00F2441B">
        <w:rPr>
          <w:sz w:val="20"/>
          <w:szCs w:val="20"/>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1674B9" w:rsidRPr="00F2441B" w:rsidRDefault="001674B9" w:rsidP="001674B9">
      <w:pPr>
        <w:ind w:firstLine="709"/>
        <w:jc w:val="both"/>
        <w:rPr>
          <w:sz w:val="20"/>
          <w:szCs w:val="20"/>
        </w:rPr>
      </w:pPr>
      <w:r w:rsidRPr="00F2441B">
        <w:rPr>
          <w:sz w:val="20"/>
          <w:szCs w:val="20"/>
        </w:rPr>
        <w:t>4) максимальный процент застройки в границах земельного участка, определяемый</w:t>
      </w:r>
    </w:p>
    <w:p w:rsidR="001674B9" w:rsidRPr="00F2441B" w:rsidRDefault="001674B9" w:rsidP="001674B9">
      <w:pPr>
        <w:ind w:firstLine="709"/>
        <w:jc w:val="both"/>
        <w:rPr>
          <w:sz w:val="20"/>
          <w:szCs w:val="20"/>
        </w:rPr>
      </w:pPr>
      <w:r w:rsidRPr="00F2441B">
        <w:rPr>
          <w:sz w:val="20"/>
          <w:szCs w:val="20"/>
        </w:rPr>
        <w:t>как отношение суммарной площади земельного участка, которая может быть застроена, ко всей площади земельного участка;</w:t>
      </w:r>
    </w:p>
    <w:p w:rsidR="001674B9" w:rsidRPr="00F2441B" w:rsidRDefault="001674B9" w:rsidP="001674B9">
      <w:pPr>
        <w:ind w:firstLine="709"/>
        <w:jc w:val="both"/>
        <w:rPr>
          <w:sz w:val="20"/>
          <w:szCs w:val="20"/>
        </w:rPr>
      </w:pPr>
      <w:r w:rsidRPr="00F2441B">
        <w:rPr>
          <w:sz w:val="20"/>
          <w:szCs w:val="20"/>
        </w:rPr>
        <w:t>5) минимальная ширина вдоль фронта улицы;</w:t>
      </w:r>
    </w:p>
    <w:p w:rsidR="001674B9" w:rsidRPr="00F2441B" w:rsidRDefault="001674B9" w:rsidP="001674B9">
      <w:pPr>
        <w:ind w:firstLine="709"/>
        <w:jc w:val="both"/>
        <w:rPr>
          <w:sz w:val="20"/>
          <w:szCs w:val="20"/>
        </w:rPr>
      </w:pPr>
      <w:r w:rsidRPr="00F2441B">
        <w:rPr>
          <w:sz w:val="20"/>
          <w:szCs w:val="20"/>
        </w:rPr>
        <w:t>6) максимальные выступы за красную линию балконов, эркеров, козырьков;</w:t>
      </w:r>
    </w:p>
    <w:p w:rsidR="001674B9" w:rsidRPr="00F2441B" w:rsidRDefault="001674B9" w:rsidP="001674B9">
      <w:pPr>
        <w:ind w:firstLine="709"/>
        <w:jc w:val="both"/>
        <w:rPr>
          <w:sz w:val="20"/>
          <w:szCs w:val="20"/>
        </w:rPr>
      </w:pPr>
      <w:r w:rsidRPr="00F2441B">
        <w:rPr>
          <w:sz w:val="20"/>
          <w:szCs w:val="20"/>
        </w:rPr>
        <w:t>7) максимальные выступы за красную линию ступеней и приямков;</w:t>
      </w:r>
    </w:p>
    <w:p w:rsidR="001674B9" w:rsidRPr="00F2441B" w:rsidRDefault="001674B9" w:rsidP="001674B9">
      <w:pPr>
        <w:ind w:firstLine="709"/>
        <w:jc w:val="both"/>
        <w:rPr>
          <w:sz w:val="20"/>
          <w:szCs w:val="20"/>
        </w:rPr>
      </w:pPr>
      <w:r w:rsidRPr="00F2441B">
        <w:rPr>
          <w:sz w:val="20"/>
          <w:szCs w:val="20"/>
        </w:rPr>
        <w:t>8) максимальная общая площадь объектов нежилого назначения на территории земельных участков в границах зон жилой застройки;</w:t>
      </w:r>
    </w:p>
    <w:p w:rsidR="001674B9" w:rsidRPr="00F2441B" w:rsidRDefault="001674B9" w:rsidP="001674B9">
      <w:pPr>
        <w:ind w:firstLine="709"/>
        <w:jc w:val="both"/>
        <w:rPr>
          <w:sz w:val="20"/>
          <w:szCs w:val="20"/>
        </w:rPr>
      </w:pPr>
      <w:r w:rsidRPr="00F2441B">
        <w:rPr>
          <w:sz w:val="20"/>
          <w:szCs w:val="20"/>
        </w:rPr>
        <w:t xml:space="preserve">9) минимальное количество машино-мест для хранения индивидуального автотранспорта на территории земельных участков; </w:t>
      </w:r>
    </w:p>
    <w:p w:rsidR="001674B9" w:rsidRPr="00F2441B" w:rsidRDefault="001674B9" w:rsidP="001674B9">
      <w:pPr>
        <w:ind w:firstLine="709"/>
        <w:jc w:val="both"/>
        <w:rPr>
          <w:sz w:val="20"/>
          <w:szCs w:val="20"/>
        </w:rPr>
      </w:pPr>
      <w:r w:rsidRPr="00F2441B">
        <w:rPr>
          <w:sz w:val="20"/>
          <w:szCs w:val="20"/>
        </w:rPr>
        <w:t>10) минимальная доля озеленения территории земельных участков.</w:t>
      </w:r>
    </w:p>
    <w:p w:rsidR="001674B9" w:rsidRPr="00F2441B" w:rsidRDefault="001674B9" w:rsidP="001674B9">
      <w:pPr>
        <w:ind w:firstLine="709"/>
        <w:jc w:val="both"/>
        <w:rPr>
          <w:sz w:val="20"/>
          <w:szCs w:val="20"/>
        </w:rPr>
      </w:pPr>
      <w:r w:rsidRPr="00F2441B">
        <w:rPr>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1674B9" w:rsidRPr="00F2441B" w:rsidRDefault="001674B9" w:rsidP="001674B9">
      <w:pPr>
        <w:ind w:firstLine="709"/>
        <w:jc w:val="both"/>
        <w:rPr>
          <w:sz w:val="20"/>
          <w:szCs w:val="20"/>
        </w:rPr>
      </w:pPr>
      <w:r w:rsidRPr="00F2441B">
        <w:rPr>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674B9" w:rsidRPr="00F2441B" w:rsidRDefault="001674B9" w:rsidP="001674B9">
      <w:pPr>
        <w:ind w:firstLine="709"/>
        <w:jc w:val="both"/>
        <w:rPr>
          <w:sz w:val="20"/>
          <w:szCs w:val="20"/>
        </w:rPr>
      </w:pPr>
      <w:r w:rsidRPr="00F2441B">
        <w:rPr>
          <w:sz w:val="20"/>
          <w:szCs w:val="20"/>
        </w:rPr>
        <w:t xml:space="preserve">1) выступы за красную линию </w:t>
      </w:r>
      <w:r w:rsidRPr="00F2441B">
        <w:rPr>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F2441B">
          <w:rPr>
            <w:color w:val="000000"/>
            <w:sz w:val="20"/>
            <w:szCs w:val="20"/>
          </w:rPr>
          <w:t>2,0 метров</w:t>
        </w:r>
      </w:smartTag>
      <w:r w:rsidRPr="00F2441B">
        <w:rPr>
          <w:color w:val="000000"/>
          <w:sz w:val="20"/>
          <w:szCs w:val="20"/>
        </w:rPr>
        <w:t xml:space="preserve"> и ниже </w:t>
      </w:r>
      <w:smartTag w:uri="urn:schemas-microsoft-com:office:smarttags" w:element="metricconverter">
        <w:smartTagPr>
          <w:attr w:name="ProductID" w:val="3,5 метров"/>
        </w:smartTagPr>
        <w:r w:rsidRPr="00F2441B">
          <w:rPr>
            <w:sz w:val="20"/>
            <w:szCs w:val="20"/>
          </w:rPr>
          <w:t>3,5 метров</w:t>
        </w:r>
      </w:smartTag>
      <w:r w:rsidRPr="00F2441B">
        <w:rPr>
          <w:sz w:val="20"/>
          <w:szCs w:val="20"/>
        </w:rPr>
        <w:t xml:space="preserve"> от уровня земли;</w:t>
      </w:r>
    </w:p>
    <w:p w:rsidR="001674B9" w:rsidRPr="00F2441B" w:rsidRDefault="001674B9" w:rsidP="001674B9">
      <w:pPr>
        <w:ind w:firstLine="709"/>
        <w:jc w:val="both"/>
        <w:rPr>
          <w:color w:val="000000"/>
          <w:sz w:val="20"/>
          <w:szCs w:val="20"/>
        </w:rPr>
      </w:pPr>
      <w:r w:rsidRPr="00F2441B">
        <w:rPr>
          <w:sz w:val="20"/>
          <w:szCs w:val="20"/>
        </w:rPr>
        <w:t xml:space="preserve">2) выступы за красную линию </w:t>
      </w:r>
      <w:r w:rsidRPr="00F2441B">
        <w:rPr>
          <w:color w:val="000000"/>
          <w:sz w:val="20"/>
          <w:szCs w:val="20"/>
        </w:rPr>
        <w:t>ступеней и приямков допускаются по согласованию Администрации;</w:t>
      </w:r>
    </w:p>
    <w:p w:rsidR="001674B9" w:rsidRPr="00F2441B" w:rsidRDefault="001674B9" w:rsidP="001674B9">
      <w:pPr>
        <w:ind w:firstLine="709"/>
        <w:jc w:val="both"/>
        <w:rPr>
          <w:sz w:val="20"/>
          <w:szCs w:val="20"/>
        </w:rPr>
      </w:pPr>
      <w:r w:rsidRPr="00F2441B">
        <w:rPr>
          <w:sz w:val="20"/>
          <w:szCs w:val="20"/>
        </w:rPr>
        <w:t>3) общие требования в части максимальной высоты объектов капитального строительства:</w:t>
      </w:r>
    </w:p>
    <w:p w:rsidR="001674B9" w:rsidRPr="00F2441B" w:rsidRDefault="001674B9" w:rsidP="001674B9">
      <w:pPr>
        <w:ind w:firstLine="709"/>
        <w:jc w:val="both"/>
        <w:rPr>
          <w:sz w:val="20"/>
          <w:szCs w:val="20"/>
        </w:rPr>
      </w:pPr>
      <w:r w:rsidRPr="00F2441B">
        <w:rPr>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674B9" w:rsidRPr="00F2441B" w:rsidRDefault="001674B9" w:rsidP="001674B9">
      <w:pPr>
        <w:ind w:firstLine="709"/>
        <w:jc w:val="both"/>
        <w:rPr>
          <w:sz w:val="20"/>
          <w:szCs w:val="20"/>
        </w:rPr>
      </w:pPr>
      <w:r w:rsidRPr="00F2441B">
        <w:rPr>
          <w:sz w:val="20"/>
          <w:szCs w:val="20"/>
        </w:rPr>
        <w:t>4. Общие требования в части озеленения территории земельных участков:</w:t>
      </w:r>
    </w:p>
    <w:p w:rsidR="001674B9" w:rsidRPr="00F2441B" w:rsidRDefault="001674B9" w:rsidP="001674B9">
      <w:pPr>
        <w:ind w:firstLine="709"/>
        <w:jc w:val="both"/>
        <w:rPr>
          <w:sz w:val="20"/>
          <w:szCs w:val="20"/>
        </w:rPr>
      </w:pPr>
      <w:r w:rsidRPr="00F2441B">
        <w:rPr>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1674B9" w:rsidRPr="00F2441B" w:rsidRDefault="001674B9" w:rsidP="001674B9">
      <w:pPr>
        <w:ind w:firstLine="709"/>
        <w:jc w:val="both"/>
        <w:rPr>
          <w:sz w:val="20"/>
          <w:szCs w:val="20"/>
        </w:rPr>
      </w:pPr>
      <w:r w:rsidRPr="00F2441B">
        <w:rPr>
          <w:sz w:val="20"/>
          <w:szCs w:val="20"/>
        </w:rPr>
        <w:t xml:space="preserve">2) озелененная территория земельного участка может быть оборудована: </w:t>
      </w:r>
    </w:p>
    <w:p w:rsidR="001674B9" w:rsidRPr="00F2441B" w:rsidRDefault="001674B9" w:rsidP="001674B9">
      <w:pPr>
        <w:ind w:firstLine="709"/>
        <w:jc w:val="both"/>
        <w:rPr>
          <w:sz w:val="20"/>
          <w:szCs w:val="20"/>
        </w:rPr>
      </w:pPr>
      <w:r w:rsidRPr="00F2441B">
        <w:rPr>
          <w:sz w:val="20"/>
          <w:szCs w:val="20"/>
        </w:rPr>
        <w:t>а) площадками для отдыха взрослых, детскими площадками;</w:t>
      </w:r>
    </w:p>
    <w:p w:rsidR="001674B9" w:rsidRPr="00F2441B" w:rsidRDefault="001674B9" w:rsidP="001674B9">
      <w:pPr>
        <w:ind w:firstLine="709"/>
        <w:jc w:val="both"/>
        <w:rPr>
          <w:sz w:val="20"/>
          <w:szCs w:val="20"/>
        </w:rPr>
      </w:pPr>
      <w:r w:rsidRPr="00F2441B">
        <w:rPr>
          <w:sz w:val="20"/>
          <w:szCs w:val="20"/>
        </w:rPr>
        <w:t xml:space="preserve">б) открытыми спортивными площадками; </w:t>
      </w:r>
    </w:p>
    <w:p w:rsidR="001674B9" w:rsidRPr="00F2441B" w:rsidRDefault="001674B9" w:rsidP="001674B9">
      <w:pPr>
        <w:ind w:firstLine="709"/>
        <w:jc w:val="both"/>
        <w:rPr>
          <w:sz w:val="20"/>
          <w:szCs w:val="20"/>
        </w:rPr>
      </w:pPr>
      <w:r w:rsidRPr="00F2441B">
        <w:rPr>
          <w:sz w:val="20"/>
          <w:szCs w:val="20"/>
        </w:rPr>
        <w:t xml:space="preserve">в) другими подобными объектами; </w:t>
      </w:r>
    </w:p>
    <w:p w:rsidR="001674B9" w:rsidRPr="00F2441B" w:rsidRDefault="001674B9" w:rsidP="001674B9">
      <w:pPr>
        <w:ind w:firstLine="709"/>
        <w:jc w:val="both"/>
        <w:rPr>
          <w:sz w:val="20"/>
          <w:szCs w:val="20"/>
        </w:rPr>
      </w:pPr>
      <w:r w:rsidRPr="00F2441B">
        <w:rPr>
          <w:sz w:val="20"/>
          <w:szCs w:val="20"/>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сельского поселения. Доля озелененных территорий садов, скверов – 70%.</w:t>
      </w:r>
    </w:p>
    <w:p w:rsidR="001674B9" w:rsidRPr="00F2441B" w:rsidRDefault="001674B9" w:rsidP="001674B9">
      <w:pPr>
        <w:ind w:firstLine="709"/>
        <w:rPr>
          <w:sz w:val="20"/>
          <w:szCs w:val="20"/>
        </w:rPr>
      </w:pPr>
    </w:p>
    <w:p w:rsidR="001674B9" w:rsidRPr="00F2441B" w:rsidRDefault="001674B9" w:rsidP="001674B9">
      <w:pPr>
        <w:ind w:firstLine="709"/>
        <w:jc w:val="both"/>
        <w:rPr>
          <w:sz w:val="20"/>
          <w:szCs w:val="20"/>
        </w:rPr>
      </w:pPr>
      <w:r w:rsidRPr="00F2441B">
        <w:rPr>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1674B9" w:rsidRPr="00F2441B" w:rsidRDefault="001674B9" w:rsidP="001674B9">
      <w:pPr>
        <w:spacing w:after="120"/>
        <w:ind w:firstLine="709"/>
        <w:jc w:val="right"/>
        <w:rPr>
          <w:sz w:val="20"/>
          <w:szCs w:val="20"/>
        </w:rPr>
      </w:pPr>
      <w:r w:rsidRPr="00F2441B">
        <w:rPr>
          <w:sz w:val="20"/>
          <w:szCs w:val="20"/>
        </w:rPr>
        <w:t>Таблица 2</w:t>
      </w:r>
    </w:p>
    <w:p w:rsidR="001674B9" w:rsidRPr="00F2441B" w:rsidRDefault="001674B9" w:rsidP="001674B9">
      <w:pPr>
        <w:spacing w:after="120"/>
        <w:ind w:firstLine="709"/>
        <w:rPr>
          <w:sz w:val="20"/>
          <w:szCs w:val="20"/>
        </w:rPr>
      </w:pPr>
      <w:r w:rsidRPr="00F2441B">
        <w:rPr>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1674B9" w:rsidRPr="00F2441B" w:rsidTr="0013301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snapToGrid w:val="0"/>
              <w:ind w:firstLine="709"/>
              <w:jc w:val="center"/>
              <w:rPr>
                <w:sz w:val="20"/>
                <w:szCs w:val="20"/>
              </w:rPr>
            </w:pPr>
            <w:r w:rsidRPr="00F2441B">
              <w:rPr>
                <w:sz w:val="20"/>
                <w:szCs w:val="20"/>
              </w:rPr>
              <w:t>№</w:t>
            </w:r>
          </w:p>
          <w:p w:rsidR="001674B9" w:rsidRPr="00F2441B" w:rsidRDefault="001674B9" w:rsidP="001674B9">
            <w:pPr>
              <w:snapToGrid w:val="0"/>
              <w:ind w:firstLine="709"/>
              <w:jc w:val="center"/>
              <w:rPr>
                <w:sz w:val="20"/>
                <w:szCs w:val="20"/>
              </w:rPr>
            </w:pPr>
            <w:r w:rsidRPr="00F2441B">
              <w:rPr>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snapToGrid w:val="0"/>
              <w:ind w:firstLine="709"/>
              <w:jc w:val="center"/>
              <w:rPr>
                <w:sz w:val="20"/>
                <w:szCs w:val="20"/>
              </w:rPr>
            </w:pPr>
            <w:r w:rsidRPr="00F2441B">
              <w:rPr>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snapToGrid w:val="0"/>
              <w:ind w:firstLine="709"/>
              <w:jc w:val="center"/>
              <w:rPr>
                <w:sz w:val="20"/>
                <w:szCs w:val="20"/>
              </w:rPr>
            </w:pPr>
            <w:r w:rsidRPr="00F2441B">
              <w:rPr>
                <w:sz w:val="20"/>
                <w:szCs w:val="20"/>
              </w:rPr>
              <w:t>Минимальная площадь озелененных территорий</w:t>
            </w:r>
          </w:p>
          <w:p w:rsidR="001674B9" w:rsidRPr="00F2441B" w:rsidRDefault="001674B9" w:rsidP="001674B9">
            <w:pPr>
              <w:ind w:firstLine="709"/>
              <w:jc w:val="center"/>
              <w:rPr>
                <w:sz w:val="20"/>
                <w:szCs w:val="20"/>
              </w:rPr>
            </w:pP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5386"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70% территории земельного участка</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5386"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50% территории земельного участка</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5386"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Индивидуальные жилые дома;</w:t>
            </w:r>
          </w:p>
          <w:p w:rsidR="001674B9" w:rsidRPr="00F2441B" w:rsidRDefault="001674B9" w:rsidP="001674B9">
            <w:pPr>
              <w:ind w:firstLine="709"/>
              <w:rPr>
                <w:sz w:val="20"/>
                <w:szCs w:val="20"/>
              </w:rPr>
            </w:pPr>
            <w:r w:rsidRPr="00F2441B">
              <w:rPr>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40% территории земельного участка</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5386"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Прочие(*)</w:t>
            </w:r>
          </w:p>
        </w:tc>
        <w:tc>
          <w:tcPr>
            <w:tcW w:w="3275"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15% территории земельного участка</w:t>
            </w:r>
          </w:p>
        </w:tc>
      </w:tr>
    </w:tbl>
    <w:p w:rsidR="001674B9" w:rsidRPr="00F2441B"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674B9" w:rsidRPr="00F2441B" w:rsidRDefault="001674B9" w:rsidP="001674B9">
      <w:pPr>
        <w:ind w:firstLine="709"/>
        <w:jc w:val="both"/>
        <w:rPr>
          <w:sz w:val="20"/>
          <w:szCs w:val="20"/>
        </w:rPr>
      </w:pPr>
      <w:r w:rsidRPr="00F2441B">
        <w:rPr>
          <w:sz w:val="20"/>
          <w:szCs w:val="20"/>
        </w:rPr>
        <w:t xml:space="preserve">1) объекты коммунального хозяйства; </w:t>
      </w:r>
    </w:p>
    <w:p w:rsidR="001674B9" w:rsidRPr="00F2441B" w:rsidRDefault="001674B9" w:rsidP="001674B9">
      <w:pPr>
        <w:ind w:firstLine="709"/>
        <w:jc w:val="both"/>
        <w:rPr>
          <w:sz w:val="20"/>
          <w:szCs w:val="20"/>
        </w:rPr>
      </w:pPr>
      <w:r w:rsidRPr="00F2441B">
        <w:rPr>
          <w:sz w:val="20"/>
          <w:szCs w:val="20"/>
        </w:rPr>
        <w:t>2) объекты сельскохозяйственного использования;</w:t>
      </w:r>
    </w:p>
    <w:p w:rsidR="001674B9" w:rsidRPr="00F2441B" w:rsidRDefault="001674B9" w:rsidP="001674B9">
      <w:pPr>
        <w:ind w:firstLine="709"/>
        <w:jc w:val="both"/>
        <w:rPr>
          <w:sz w:val="20"/>
          <w:szCs w:val="20"/>
        </w:rPr>
      </w:pPr>
      <w:r w:rsidRPr="00F2441B">
        <w:rPr>
          <w:sz w:val="20"/>
          <w:szCs w:val="20"/>
        </w:rPr>
        <w:t xml:space="preserve">3) объекты транспорта. </w:t>
      </w:r>
      <w:r w:rsidRPr="00F2441B">
        <w:rPr>
          <w:sz w:val="20"/>
          <w:szCs w:val="20"/>
        </w:rPr>
        <w:tab/>
      </w:r>
    </w:p>
    <w:p w:rsidR="001674B9" w:rsidRPr="00F2441B" w:rsidRDefault="001674B9" w:rsidP="001674B9">
      <w:pPr>
        <w:ind w:firstLine="709"/>
        <w:jc w:val="both"/>
        <w:rPr>
          <w:sz w:val="20"/>
          <w:szCs w:val="20"/>
        </w:rPr>
      </w:pPr>
      <w:r w:rsidRPr="00F2441B">
        <w:rPr>
          <w:sz w:val="20"/>
          <w:szCs w:val="20"/>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w:t>
      </w:r>
      <w:r w:rsidRPr="00F2441B">
        <w:rPr>
          <w:sz w:val="20"/>
          <w:szCs w:val="20"/>
        </w:rPr>
        <w:lastRenderedPageBreak/>
        <w:t>как земельные доли разных видов использования, пропорциональные общей площади зданий или помещений разного назначения.</w:t>
      </w:r>
    </w:p>
    <w:p w:rsidR="001674B9" w:rsidRPr="00F2441B" w:rsidRDefault="001674B9" w:rsidP="001674B9">
      <w:pPr>
        <w:ind w:firstLine="709"/>
        <w:jc w:val="both"/>
        <w:rPr>
          <w:sz w:val="20"/>
          <w:szCs w:val="20"/>
        </w:rPr>
      </w:pPr>
      <w:r w:rsidRPr="00F2441B">
        <w:rPr>
          <w:sz w:val="20"/>
          <w:szCs w:val="20"/>
        </w:rPr>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F2441B">
          <w:rPr>
            <w:sz w:val="20"/>
            <w:szCs w:val="20"/>
          </w:rPr>
          <w:t>300 метров</w:t>
        </w:r>
      </w:smartTag>
      <w:r w:rsidRPr="00F2441B">
        <w:rPr>
          <w:sz w:val="20"/>
          <w:szCs w:val="20"/>
        </w:rPr>
        <w:t>, площадь озеленения допускается уменьшать, но не более чем на 30%.</w:t>
      </w:r>
    </w:p>
    <w:p w:rsidR="001674B9" w:rsidRPr="00F2441B" w:rsidRDefault="001674B9" w:rsidP="001674B9">
      <w:pPr>
        <w:ind w:firstLine="709"/>
        <w:jc w:val="both"/>
        <w:rPr>
          <w:sz w:val="20"/>
          <w:szCs w:val="20"/>
        </w:rPr>
      </w:pPr>
      <w:r w:rsidRPr="00F2441B">
        <w:rPr>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1674B9" w:rsidRPr="00F2441B" w:rsidRDefault="001674B9" w:rsidP="001674B9">
      <w:pPr>
        <w:ind w:firstLine="709"/>
        <w:jc w:val="both"/>
        <w:rPr>
          <w:sz w:val="20"/>
          <w:szCs w:val="20"/>
        </w:rPr>
      </w:pPr>
      <w:r w:rsidRPr="00F2441B">
        <w:rPr>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1674B9" w:rsidRPr="00F2441B" w:rsidRDefault="001674B9" w:rsidP="001674B9">
      <w:pPr>
        <w:ind w:firstLine="709"/>
        <w:jc w:val="both"/>
        <w:rPr>
          <w:sz w:val="20"/>
          <w:szCs w:val="20"/>
        </w:rPr>
      </w:pPr>
      <w:r w:rsidRPr="00F2441B">
        <w:rPr>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674B9" w:rsidRPr="00F2441B" w:rsidRDefault="001674B9" w:rsidP="001674B9">
      <w:pPr>
        <w:ind w:firstLine="709"/>
        <w:jc w:val="both"/>
        <w:rPr>
          <w:color w:val="332E2D"/>
          <w:spacing w:val="2"/>
          <w:sz w:val="20"/>
          <w:szCs w:val="20"/>
        </w:rPr>
      </w:pPr>
      <w:r w:rsidRPr="00F2441B">
        <w:rPr>
          <w:spacing w:val="2"/>
          <w:sz w:val="20"/>
          <w:szCs w:val="20"/>
        </w:rPr>
        <w:t>а) хранение в капитальных гаражах - стоянках (</w:t>
      </w:r>
      <w:r w:rsidRPr="00F2441B">
        <w:rPr>
          <w:color w:val="332E2D"/>
          <w:spacing w:val="2"/>
          <w:sz w:val="20"/>
          <w:szCs w:val="20"/>
        </w:rPr>
        <w:t>наземных, подземных, встроенных и пристроенных);</w:t>
      </w:r>
    </w:p>
    <w:p w:rsidR="001674B9" w:rsidRPr="00F2441B" w:rsidRDefault="001674B9" w:rsidP="001674B9">
      <w:pPr>
        <w:ind w:firstLine="709"/>
        <w:jc w:val="both"/>
        <w:rPr>
          <w:sz w:val="20"/>
          <w:szCs w:val="20"/>
        </w:rPr>
      </w:pPr>
      <w:r w:rsidRPr="00F2441B">
        <w:rPr>
          <w:spacing w:val="2"/>
          <w:sz w:val="20"/>
          <w:szCs w:val="20"/>
        </w:rPr>
        <w:t>в) хранение на открытых охраняемых и неохраняемых стоянках;</w:t>
      </w:r>
    </w:p>
    <w:p w:rsidR="001674B9" w:rsidRPr="00F2441B" w:rsidRDefault="001674B9" w:rsidP="001674B9">
      <w:pPr>
        <w:ind w:firstLine="709"/>
        <w:jc w:val="both"/>
        <w:rPr>
          <w:sz w:val="20"/>
          <w:szCs w:val="20"/>
        </w:rPr>
      </w:pPr>
      <w:r w:rsidRPr="00F2441B">
        <w:rPr>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1674B9" w:rsidRPr="00F2441B" w:rsidRDefault="001674B9" w:rsidP="001674B9">
      <w:pPr>
        <w:keepNext/>
        <w:spacing w:after="120"/>
        <w:ind w:firstLine="709"/>
        <w:jc w:val="right"/>
        <w:rPr>
          <w:sz w:val="20"/>
          <w:szCs w:val="20"/>
        </w:rPr>
      </w:pPr>
      <w:r w:rsidRPr="00F2441B">
        <w:rPr>
          <w:sz w:val="20"/>
          <w:szCs w:val="20"/>
        </w:rPr>
        <w:t xml:space="preserve">Таблица 3 </w:t>
      </w:r>
    </w:p>
    <w:p w:rsidR="001674B9" w:rsidRPr="00F2441B" w:rsidRDefault="001674B9" w:rsidP="001674B9">
      <w:pPr>
        <w:keepNext/>
        <w:spacing w:after="120"/>
        <w:ind w:firstLine="709"/>
        <w:jc w:val="both"/>
        <w:rPr>
          <w:sz w:val="20"/>
          <w:szCs w:val="20"/>
        </w:rPr>
      </w:pPr>
      <w:r w:rsidRPr="00F2441B">
        <w:rPr>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1674B9" w:rsidRPr="00F2441B" w:rsidTr="0013301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snapToGrid w:val="0"/>
              <w:ind w:firstLine="709"/>
              <w:jc w:val="center"/>
              <w:rPr>
                <w:sz w:val="20"/>
                <w:szCs w:val="20"/>
                <w:lang w:val="en-US"/>
              </w:rPr>
            </w:pPr>
            <w:r w:rsidRPr="00F2441B">
              <w:rPr>
                <w:sz w:val="20"/>
                <w:szCs w:val="20"/>
                <w:lang w:val="en-US"/>
              </w:rPr>
              <w:t>№</w:t>
            </w:r>
          </w:p>
          <w:p w:rsidR="001674B9" w:rsidRPr="00F2441B" w:rsidRDefault="001674B9" w:rsidP="001674B9">
            <w:pPr>
              <w:ind w:firstLine="709"/>
              <w:jc w:val="center"/>
              <w:rPr>
                <w:sz w:val="20"/>
                <w:szCs w:val="20"/>
              </w:rPr>
            </w:pPr>
            <w:r w:rsidRPr="00F2441B">
              <w:rPr>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snapToGrid w:val="0"/>
              <w:ind w:firstLine="709"/>
              <w:jc w:val="center"/>
              <w:rPr>
                <w:sz w:val="20"/>
                <w:szCs w:val="20"/>
              </w:rPr>
            </w:pPr>
            <w:r w:rsidRPr="00F2441B">
              <w:rPr>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snapToGrid w:val="0"/>
              <w:ind w:firstLine="709"/>
              <w:jc w:val="center"/>
              <w:rPr>
                <w:sz w:val="20"/>
                <w:szCs w:val="20"/>
              </w:rPr>
            </w:pPr>
            <w:r w:rsidRPr="00F2441B">
              <w:rPr>
                <w:sz w:val="20"/>
                <w:szCs w:val="20"/>
              </w:rPr>
              <w:t>Минимальное количество</w:t>
            </w:r>
          </w:p>
          <w:p w:rsidR="001674B9" w:rsidRPr="00F2441B" w:rsidRDefault="001674B9" w:rsidP="001674B9">
            <w:pPr>
              <w:snapToGrid w:val="0"/>
              <w:ind w:firstLine="709"/>
              <w:jc w:val="center"/>
              <w:rPr>
                <w:sz w:val="20"/>
                <w:szCs w:val="20"/>
              </w:rPr>
            </w:pPr>
            <w:r w:rsidRPr="00F2441B">
              <w:rPr>
                <w:sz w:val="20"/>
                <w:szCs w:val="20"/>
              </w:rPr>
              <w:t xml:space="preserve"> машино-мест</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4785"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1 машино-место на земельный участок</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4785"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1 машино-место на земельный участок</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4785"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1 машино-место на 10 единовременных посетителей (включая зрителей) при их максимальном количестве</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4785"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rPr>
                <w:sz w:val="20"/>
                <w:szCs w:val="20"/>
              </w:rPr>
            </w:pPr>
            <w:r w:rsidRPr="00F2441B">
              <w:rPr>
                <w:sz w:val="20"/>
                <w:szCs w:val="20"/>
              </w:rPr>
              <w:t xml:space="preserve">3 машино-места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 </w:t>
            </w:r>
          </w:p>
          <w:p w:rsidR="001674B9" w:rsidRPr="00F2441B" w:rsidRDefault="001674B9" w:rsidP="001674B9">
            <w:pPr>
              <w:ind w:firstLine="709"/>
              <w:rPr>
                <w:sz w:val="20"/>
                <w:szCs w:val="20"/>
              </w:rPr>
            </w:pP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5</w:t>
            </w:r>
          </w:p>
        </w:tc>
        <w:tc>
          <w:tcPr>
            <w:tcW w:w="4785" w:type="dxa"/>
            <w:vMerge w:val="restart"/>
            <w:tcBorders>
              <w:left w:val="single" w:sz="4" w:space="0" w:color="000000"/>
              <w:bottom w:val="single" w:sz="4" w:space="0" w:color="000000"/>
            </w:tcBorders>
          </w:tcPr>
          <w:p w:rsidR="001674B9" w:rsidRPr="00F2441B" w:rsidRDefault="001674B9" w:rsidP="001674B9">
            <w:pPr>
              <w:snapToGrid w:val="0"/>
              <w:ind w:firstLine="709"/>
              <w:rPr>
                <w:sz w:val="20"/>
                <w:szCs w:val="20"/>
              </w:rPr>
            </w:pPr>
            <w:r w:rsidRPr="00F2441B">
              <w:rPr>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 xml:space="preserve">10 машино-мест на </w:t>
            </w:r>
            <w:smartTag w:uri="urn:schemas-microsoft-com:office:smarttags" w:element="metricconverter">
              <w:smartTagPr>
                <w:attr w:name="ProductID" w:val="1,0 га"/>
              </w:smartTagPr>
              <w:r w:rsidRPr="00F2441B">
                <w:rPr>
                  <w:sz w:val="20"/>
                  <w:szCs w:val="20"/>
                </w:rPr>
                <w:t>1,0 га</w:t>
              </w:r>
            </w:smartTag>
            <w:r w:rsidRPr="00F2441B">
              <w:rPr>
                <w:sz w:val="20"/>
                <w:szCs w:val="20"/>
              </w:rPr>
              <w:t xml:space="preserve"> территории  участка</w:t>
            </w:r>
          </w:p>
        </w:tc>
      </w:tr>
    </w:tbl>
    <w:p w:rsidR="001674B9" w:rsidRPr="00F2441B"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1674B9" w:rsidRPr="00F2441B" w:rsidRDefault="001674B9" w:rsidP="001674B9">
      <w:pPr>
        <w:ind w:firstLine="709"/>
        <w:jc w:val="both"/>
        <w:rPr>
          <w:sz w:val="20"/>
          <w:szCs w:val="20"/>
        </w:rPr>
      </w:pPr>
      <w:r w:rsidRPr="00F2441B">
        <w:rPr>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F2441B">
        <w:rPr>
          <w:sz w:val="20"/>
          <w:szCs w:val="20"/>
        </w:rPr>
        <w:tab/>
      </w:r>
    </w:p>
    <w:p w:rsidR="001674B9" w:rsidRPr="00F2441B" w:rsidRDefault="001674B9" w:rsidP="001674B9">
      <w:pPr>
        <w:ind w:firstLine="709"/>
        <w:jc w:val="both"/>
        <w:rPr>
          <w:color w:val="000000"/>
          <w:sz w:val="20"/>
          <w:szCs w:val="20"/>
        </w:rPr>
      </w:pPr>
      <w:r w:rsidRPr="00F2441B">
        <w:rPr>
          <w:sz w:val="20"/>
          <w:szCs w:val="20"/>
        </w:rPr>
        <w:t xml:space="preserve">5. </w:t>
      </w:r>
      <w:r w:rsidRPr="00F2441B">
        <w:rPr>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674B9" w:rsidRPr="00F2441B" w:rsidRDefault="001674B9" w:rsidP="001674B9">
      <w:pPr>
        <w:spacing w:before="120"/>
        <w:ind w:firstLine="709"/>
        <w:jc w:val="both"/>
        <w:rPr>
          <w:sz w:val="20"/>
          <w:szCs w:val="20"/>
        </w:rPr>
      </w:pPr>
    </w:p>
    <w:p w:rsidR="001674B9" w:rsidRPr="00F2441B" w:rsidRDefault="001674B9" w:rsidP="001674B9">
      <w:pPr>
        <w:ind w:firstLine="709"/>
        <w:rPr>
          <w:b/>
          <w:bCs/>
          <w:i/>
          <w:sz w:val="20"/>
          <w:szCs w:val="20"/>
        </w:rPr>
      </w:pPr>
      <w:r w:rsidRPr="00F2441B">
        <w:rPr>
          <w:b/>
          <w:bCs/>
          <w:i/>
          <w:sz w:val="20"/>
          <w:szCs w:val="20"/>
        </w:rPr>
        <w:t>Статья 29. Общие требования в части видов использования земельных участков</w:t>
      </w:r>
    </w:p>
    <w:p w:rsidR="001674B9" w:rsidRPr="00F2441B" w:rsidRDefault="001674B9" w:rsidP="001674B9">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1674B9" w:rsidRPr="00F2441B" w:rsidTr="0013301B">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1674B9" w:rsidRPr="00F2441B" w:rsidRDefault="001674B9" w:rsidP="001674B9">
            <w:pPr>
              <w:pStyle w:val="afa"/>
              <w:snapToGrid w:val="0"/>
              <w:ind w:firstLine="709"/>
              <w:rPr>
                <w:sz w:val="20"/>
                <w:szCs w:val="20"/>
              </w:rPr>
            </w:pPr>
            <w:r w:rsidRPr="00F2441B">
              <w:rPr>
                <w:sz w:val="20"/>
                <w:szCs w:val="20"/>
              </w:rPr>
              <w:t>Наименование вида использования земельного участка</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rPr>
                <w:b/>
                <w:bCs/>
                <w:sz w:val="20"/>
                <w:szCs w:val="20"/>
              </w:rPr>
            </w:pPr>
            <w:r w:rsidRPr="00F2441B">
              <w:rPr>
                <w:b/>
                <w:bCs/>
                <w:sz w:val="20"/>
                <w:szCs w:val="20"/>
              </w:rPr>
              <w:t>1. Для размещения жилых домов и объектов, связанных с их обслуживанием</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color w:val="000000"/>
                <w:sz w:val="20"/>
                <w:szCs w:val="20"/>
              </w:rPr>
            </w:pPr>
            <w:r w:rsidRPr="00F2441B">
              <w:rPr>
                <w:sz w:val="20"/>
                <w:szCs w:val="20"/>
              </w:rPr>
              <w:t xml:space="preserve">Для размещения индивидуального </w:t>
            </w:r>
            <w:r w:rsidRPr="00F2441B">
              <w:rPr>
                <w:color w:val="000000"/>
                <w:sz w:val="20"/>
                <w:szCs w:val="20"/>
              </w:rPr>
              <w:t>жилого дома (индивидуальных жилых домов) с правом содержания</w:t>
            </w:r>
            <w:r w:rsidRPr="00F2441B">
              <w:rPr>
                <w:sz w:val="20"/>
                <w:szCs w:val="20"/>
              </w:rPr>
              <w:t xml:space="preserve"> скота и птицы</w:t>
            </w:r>
            <w:r w:rsidRPr="00F2441B">
              <w:rPr>
                <w:color w:val="000000"/>
                <w:sz w:val="20"/>
                <w:szCs w:val="20"/>
              </w:rPr>
              <w:t xml:space="preserve"> </w:t>
            </w:r>
            <w:r>
              <w:rPr>
                <w:color w:val="000000"/>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0043D5" w:rsidRDefault="001674B9" w:rsidP="001674B9">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bCs/>
                <w:sz w:val="20"/>
                <w:szCs w:val="20"/>
              </w:rPr>
            </w:pPr>
            <w:r w:rsidRPr="00F2441B">
              <w:rPr>
                <w:b/>
                <w:bCs/>
                <w:sz w:val="20"/>
                <w:szCs w:val="20"/>
              </w:rPr>
              <w:t>2. Для размещения объектов общественно-делового назначения</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pStyle w:val="Iauiue"/>
              <w:keepLines/>
              <w:snapToGrid w:val="0"/>
              <w:ind w:firstLine="709"/>
            </w:pPr>
            <w:r w:rsidRPr="00F2441B">
              <w:t>Для размещения государственных и муниципальных административно-управленческих объектов и некоммерческих организаций</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pStyle w:val="Iauiue"/>
              <w:snapToGrid w:val="0"/>
              <w:ind w:firstLine="709"/>
            </w:pPr>
            <w:r w:rsidRPr="00F2441B">
              <w:t xml:space="preserve">Для размещения административно-управленческих и общественных </w:t>
            </w:r>
            <w:r w:rsidRPr="00EC1DEA">
              <w:t>объектов</w:t>
            </w:r>
            <w:r w:rsidRPr="00EC1DEA">
              <w:rPr>
                <w:color w:val="FF0000"/>
                <w:sz w:val="24"/>
                <w:szCs w:val="24"/>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lastRenderedPageBreak/>
              <w:t>Для размещения финансово-кредитных объектов</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страхования</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пенсионного обеспечения</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социального обеспечения</w:t>
            </w:r>
            <w:r w:rsidRPr="000043D5">
              <w:rPr>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амбулаторно-поликлинических учреждений</w:t>
            </w:r>
            <w:r w:rsidRPr="000043D5">
              <w:rPr>
                <w:color w:val="FF000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r w:rsidRPr="000043D5">
              <w:rPr>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торговли</w:t>
            </w:r>
            <w:r w:rsidRPr="000043D5">
              <w:rPr>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общественного питания</w:t>
            </w:r>
            <w:r w:rsidRPr="000043D5">
              <w:rPr>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877B16" w:rsidRDefault="001674B9" w:rsidP="001674B9">
            <w:pPr>
              <w:keepLines/>
              <w:snapToGrid w:val="0"/>
              <w:ind w:firstLine="709"/>
              <w:jc w:val="both"/>
              <w:rPr>
                <w:color w:val="FF0000"/>
              </w:rPr>
            </w:pPr>
            <w:r w:rsidRPr="00F2441B">
              <w:rPr>
                <w:sz w:val="20"/>
                <w:szCs w:val="20"/>
              </w:rPr>
              <w:t>Для размещения объектов охраны общественного порядка</w:t>
            </w:r>
            <w:r>
              <w:rPr>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pStyle w:val="a9"/>
              <w:keepLines/>
              <w:tabs>
                <w:tab w:val="clear" w:pos="4677"/>
                <w:tab w:val="clear" w:pos="9355"/>
              </w:tabs>
              <w:snapToGrid w:val="0"/>
              <w:ind w:firstLine="709"/>
              <w:rPr>
                <w:b/>
                <w:bCs/>
                <w:sz w:val="20"/>
                <w:szCs w:val="20"/>
              </w:rPr>
            </w:pPr>
            <w:r w:rsidRPr="00F2441B">
              <w:rPr>
                <w:b/>
                <w:bCs/>
                <w:sz w:val="20"/>
                <w:szCs w:val="20"/>
              </w:rPr>
              <w:t>3. Для размещения объектов природного и рекреационного назначения</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природных заказников</w:t>
            </w:r>
            <w:r>
              <w:rPr>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природных парков</w:t>
            </w:r>
            <w:r>
              <w:rPr>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памятников природы</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особо охраняемых природных территорий</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парков</w:t>
            </w:r>
            <w:r w:rsidRPr="0017571B">
              <w:t xml:space="preserve"> </w:t>
            </w:r>
            <w: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садов, скверов, бульваров</w:t>
            </w:r>
            <w:r w:rsidRPr="003F2AD5">
              <w:rPr>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набережных</w:t>
            </w:r>
            <w:r w:rsidRPr="003F2AD5">
              <w:rPr>
                <w:color w:val="FF000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городских лесов</w:t>
            </w:r>
            <w:r w:rsidRPr="003F2AD5">
              <w:rPr>
                <w:color w:val="FF000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пляжей</w:t>
            </w:r>
            <w:r w:rsidRPr="003F2AD5">
              <w:rPr>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для оздоровительных целей</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открытых объектов физической культуры и спорта</w:t>
            </w:r>
            <w:r w:rsidRPr="0017571B">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
                <w:bCs/>
                <w:sz w:val="20"/>
                <w:szCs w:val="20"/>
              </w:rPr>
            </w:pPr>
            <w:r w:rsidRPr="00F2441B">
              <w:rPr>
                <w:b/>
                <w:bCs/>
                <w:sz w:val="20"/>
                <w:szCs w:val="20"/>
              </w:rPr>
              <w:t>4. Для размещения объектов производственного назначения</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промышленных объектов</w:t>
            </w:r>
            <w:r w:rsidRPr="0017571B">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складских объектов</w:t>
            </w:r>
            <w:r w:rsidRPr="003F2AD5">
              <w:rPr>
                <w:color w:val="FF000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производственных баз</w:t>
            </w:r>
            <w:r w:rsidRPr="0017571B">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объектов оптовой торговли</w:t>
            </w:r>
            <w:r w:rsidRPr="0017571B">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
                <w:bCs/>
                <w:sz w:val="20"/>
                <w:szCs w:val="20"/>
              </w:rPr>
            </w:pPr>
            <w:r w:rsidRPr="00F2441B">
              <w:rPr>
                <w:b/>
                <w:bCs/>
                <w:sz w:val="20"/>
                <w:szCs w:val="20"/>
              </w:rPr>
              <w:t>5. Для размещения объектов инженерной и транспортной инфраструктур</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lastRenderedPageBreak/>
              <w:t>Для размещения электроподстанций открытого типа</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газораспределительных пунктов</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канализационных очистных сооружений</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канализационных насосных станций</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r>
              <w:rPr>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sidRPr="003632E9">
              <w:rPr>
                <w:color w:val="FF000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стоянок с гаражами боксового типа</w:t>
            </w:r>
            <w:r>
              <w:rPr>
                <w:sz w:val="20"/>
                <w:szCs w:val="20"/>
              </w:rPr>
              <w:t xml:space="preserve"> </w:t>
            </w:r>
          </w:p>
        </w:tc>
      </w:tr>
      <w:tr w:rsidR="001674B9" w:rsidRPr="00051CB9"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051CB9" w:rsidRDefault="001674B9" w:rsidP="001674B9">
            <w:pPr>
              <w:keepLines/>
              <w:snapToGrid w:val="0"/>
              <w:ind w:firstLine="709"/>
              <w:jc w:val="both"/>
              <w:rPr>
                <w:b/>
                <w:bCs/>
                <w:sz w:val="20"/>
                <w:szCs w:val="20"/>
              </w:rPr>
            </w:pPr>
            <w:r w:rsidRPr="00051CB9">
              <w:rPr>
                <w:b/>
                <w:bCs/>
                <w:sz w:val="20"/>
                <w:szCs w:val="20"/>
              </w:rPr>
              <w:t xml:space="preserve">6. Для размещения объектов внешнего транспорта </w:t>
            </w:r>
          </w:p>
        </w:tc>
      </w:tr>
      <w:tr w:rsidR="001674B9" w:rsidRPr="00051CB9" w:rsidTr="0013301B">
        <w:trPr>
          <w:trHeight w:val="322"/>
        </w:trPr>
        <w:tc>
          <w:tcPr>
            <w:tcW w:w="9337" w:type="dxa"/>
            <w:tcBorders>
              <w:left w:val="single" w:sz="4" w:space="0" w:color="000000"/>
              <w:bottom w:val="single" w:sz="4" w:space="0" w:color="000000"/>
              <w:right w:val="single" w:sz="4" w:space="0" w:color="000000"/>
            </w:tcBorders>
          </w:tcPr>
          <w:p w:rsidR="001674B9" w:rsidRPr="00051CB9" w:rsidRDefault="001674B9" w:rsidP="001674B9">
            <w:pPr>
              <w:keepLines/>
              <w:snapToGrid w:val="0"/>
              <w:ind w:firstLine="709"/>
              <w:jc w:val="both"/>
              <w:rPr>
                <w:bCs/>
                <w:sz w:val="20"/>
                <w:szCs w:val="20"/>
              </w:rPr>
            </w:pPr>
            <w:r w:rsidRPr="00051CB9">
              <w:rPr>
                <w:bCs/>
                <w:color w:val="000000"/>
                <w:sz w:val="20"/>
                <w:szCs w:val="20"/>
              </w:rPr>
              <w:t>Для размещения железнодорожных вокзалов и станций</w:t>
            </w:r>
          </w:p>
        </w:tc>
      </w:tr>
      <w:tr w:rsidR="001674B9" w:rsidRPr="00051CB9" w:rsidTr="0013301B">
        <w:trPr>
          <w:trHeight w:val="322"/>
        </w:trPr>
        <w:tc>
          <w:tcPr>
            <w:tcW w:w="9337" w:type="dxa"/>
            <w:tcBorders>
              <w:left w:val="single" w:sz="4" w:space="0" w:color="000000"/>
              <w:bottom w:val="single" w:sz="4" w:space="0" w:color="000000"/>
              <w:right w:val="single" w:sz="4" w:space="0" w:color="000000"/>
            </w:tcBorders>
          </w:tcPr>
          <w:p w:rsidR="001674B9" w:rsidRPr="00051CB9" w:rsidRDefault="001674B9" w:rsidP="001674B9">
            <w:pPr>
              <w:keepLines/>
              <w:snapToGrid w:val="0"/>
              <w:ind w:firstLine="709"/>
              <w:jc w:val="both"/>
              <w:rPr>
                <w:bCs/>
                <w:sz w:val="20"/>
                <w:szCs w:val="20"/>
              </w:rPr>
            </w:pPr>
            <w:r w:rsidRPr="00051CB9">
              <w:rPr>
                <w:bCs/>
                <w:color w:val="000000"/>
                <w:sz w:val="20"/>
                <w:szCs w:val="20"/>
              </w:rPr>
              <w:t>Для размещения объектов внешнего водного транспорта</w:t>
            </w:r>
          </w:p>
        </w:tc>
      </w:tr>
      <w:tr w:rsidR="001674B9" w:rsidRPr="00051CB9" w:rsidTr="0013301B">
        <w:trPr>
          <w:trHeight w:val="322"/>
        </w:trPr>
        <w:tc>
          <w:tcPr>
            <w:tcW w:w="9337" w:type="dxa"/>
            <w:tcBorders>
              <w:left w:val="single" w:sz="4" w:space="0" w:color="000000"/>
              <w:bottom w:val="single" w:sz="4" w:space="0" w:color="000000"/>
              <w:right w:val="single" w:sz="4" w:space="0" w:color="000000"/>
            </w:tcBorders>
          </w:tcPr>
          <w:p w:rsidR="001674B9" w:rsidRPr="00051CB9" w:rsidRDefault="001674B9" w:rsidP="001674B9">
            <w:pPr>
              <w:keepLines/>
              <w:snapToGrid w:val="0"/>
              <w:ind w:firstLine="709"/>
              <w:jc w:val="both"/>
              <w:rPr>
                <w:bCs/>
                <w:color w:val="000000"/>
                <w:sz w:val="20"/>
                <w:szCs w:val="20"/>
              </w:rPr>
            </w:pPr>
            <w:r w:rsidRPr="00051CB9">
              <w:rPr>
                <w:bCs/>
                <w:color w:val="000000"/>
                <w:sz w:val="20"/>
                <w:szCs w:val="20"/>
              </w:rPr>
              <w:t>Для размещения причалов и стоянок водного транспорта</w:t>
            </w:r>
          </w:p>
        </w:tc>
      </w:tr>
      <w:tr w:rsidR="001674B9" w:rsidRPr="00051CB9" w:rsidTr="0013301B">
        <w:trPr>
          <w:trHeight w:val="322"/>
        </w:trPr>
        <w:tc>
          <w:tcPr>
            <w:tcW w:w="9337" w:type="dxa"/>
            <w:tcBorders>
              <w:left w:val="single" w:sz="4" w:space="0" w:color="000000"/>
              <w:bottom w:val="single" w:sz="4" w:space="0" w:color="000000"/>
              <w:right w:val="single" w:sz="4" w:space="0" w:color="000000"/>
            </w:tcBorders>
          </w:tcPr>
          <w:p w:rsidR="001674B9" w:rsidRPr="00051CB9" w:rsidRDefault="001674B9" w:rsidP="001674B9">
            <w:pPr>
              <w:keepLines/>
              <w:snapToGrid w:val="0"/>
              <w:ind w:firstLine="709"/>
              <w:jc w:val="both"/>
              <w:rPr>
                <w:bCs/>
                <w:color w:val="000000"/>
                <w:sz w:val="20"/>
                <w:szCs w:val="20"/>
              </w:rPr>
            </w:pPr>
            <w:r w:rsidRPr="00051CB9">
              <w:rPr>
                <w:color w:val="000000"/>
                <w:sz w:val="20"/>
                <w:szCs w:val="20"/>
              </w:rPr>
              <w:t>Для размещения объектов инфраструктуры внешнего транспорта</w:t>
            </w:r>
          </w:p>
        </w:tc>
      </w:tr>
      <w:tr w:rsidR="001674B9" w:rsidRPr="00051CB9"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051CB9" w:rsidRDefault="001674B9" w:rsidP="001674B9">
            <w:pPr>
              <w:keepLines/>
              <w:snapToGrid w:val="0"/>
              <w:ind w:firstLine="709"/>
              <w:jc w:val="both"/>
              <w:rPr>
                <w:bCs/>
                <w:color w:val="FF0000"/>
              </w:rPr>
            </w:pPr>
            <w:r w:rsidRPr="00051CB9">
              <w:rPr>
                <w:bCs/>
                <w:sz w:val="20"/>
                <w:szCs w:val="20"/>
              </w:rPr>
              <w:t xml:space="preserve">Для размещения автостанций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051CB9">
              <w:rPr>
                <w:sz w:val="20"/>
                <w:szCs w:val="20"/>
              </w:rPr>
              <w:t xml:space="preserve"> Для размещения объектов трубопроводного транспорта</w:t>
            </w:r>
            <w:r w:rsidRPr="00051CB9">
              <w:rPr>
                <w:b/>
                <w:bCs/>
                <w:color w:val="FF0000"/>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
                <w:bCs/>
                <w:sz w:val="20"/>
                <w:szCs w:val="20"/>
              </w:rPr>
              <w:t>7. Для размещения объектов сельскохозяйственного назначения</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объектов личного подсобного хозяйства (личных подсобных хозяйств)</w:t>
            </w:r>
            <w:r w:rsidRPr="0017571B">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коллективных садов и огородов</w:t>
            </w:r>
            <w:r>
              <w:rPr>
                <w:bCs/>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пашни</w:t>
            </w:r>
            <w:r>
              <w:rPr>
                <w:bCs/>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пастбищ</w:t>
            </w:r>
            <w:r>
              <w:rPr>
                <w:bCs/>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садоводства</w:t>
            </w:r>
            <w:r w:rsidRPr="0017571B">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огородничества</w:t>
            </w:r>
            <w:r>
              <w:rPr>
                <w:bCs/>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color w:val="000000"/>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sidRPr="003F2AD5">
              <w:rPr>
                <w:color w:val="FF000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
                <w:bCs/>
                <w:sz w:val="20"/>
                <w:szCs w:val="20"/>
              </w:rPr>
            </w:pPr>
            <w:r w:rsidRPr="00F2441B">
              <w:rPr>
                <w:b/>
                <w:bCs/>
                <w:sz w:val="20"/>
                <w:szCs w:val="20"/>
              </w:rPr>
              <w:t>8. Для размещения объектов специального назначения</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режимных объектов</w:t>
            </w:r>
            <w:r>
              <w:rPr>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зеленых насаждений водоохранных зон</w:t>
            </w:r>
            <w:r>
              <w:rPr>
                <w:sz w:val="20"/>
                <w:szCs w:val="20"/>
              </w:rPr>
              <w:t xml:space="preserve"> </w:t>
            </w:r>
          </w:p>
        </w:tc>
      </w:tr>
      <w:tr w:rsidR="001674B9" w:rsidRPr="00F2441B" w:rsidTr="0013301B">
        <w:trPr>
          <w:trHeight w:val="322"/>
        </w:trPr>
        <w:tc>
          <w:tcPr>
            <w:tcW w:w="9337"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color w:val="000000"/>
                <w:sz w:val="20"/>
                <w:szCs w:val="20"/>
              </w:rPr>
              <w:t>Для размещения зеленых насаждений вдоль автомобильных и железных дорог</w:t>
            </w:r>
            <w:r>
              <w:rPr>
                <w:color w:val="000000"/>
                <w:sz w:val="20"/>
                <w:szCs w:val="20"/>
              </w:rPr>
              <w:t xml:space="preserve"> </w:t>
            </w:r>
          </w:p>
        </w:tc>
      </w:tr>
      <w:tr w:rsidR="001674B9" w:rsidRPr="00F2441B" w:rsidTr="0013301B">
        <w:trPr>
          <w:trHeight w:val="322"/>
        </w:trPr>
        <w:tc>
          <w:tcPr>
            <w:tcW w:w="9337"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гидротехнических сооружений</w:t>
            </w:r>
          </w:p>
        </w:tc>
      </w:tr>
    </w:tbl>
    <w:p w:rsidR="001674B9" w:rsidRPr="00F2441B" w:rsidRDefault="001674B9" w:rsidP="001674B9">
      <w:pPr>
        <w:snapToGrid w:val="0"/>
        <w:ind w:firstLine="709"/>
        <w:jc w:val="both"/>
        <w:sectPr w:rsidR="001674B9" w:rsidRPr="00F2441B" w:rsidSect="0013301B">
          <w:footnotePr>
            <w:pos w:val="beneathText"/>
          </w:footnotePr>
          <w:pgSz w:w="11905" w:h="16837"/>
          <w:pgMar w:top="426" w:right="706" w:bottom="0" w:left="1134" w:header="284" w:footer="29" w:gutter="0"/>
          <w:cols w:space="720"/>
          <w:docGrid w:linePitch="360"/>
        </w:sectPr>
      </w:pPr>
    </w:p>
    <w:p w:rsidR="001674B9" w:rsidRPr="00F2441B" w:rsidRDefault="001674B9" w:rsidP="001674B9">
      <w:pPr>
        <w:pStyle w:val="3-016"/>
        <w:ind w:firstLine="709"/>
        <w:jc w:val="center"/>
        <w:rPr>
          <w:sz w:val="18"/>
          <w:szCs w:val="18"/>
        </w:rPr>
      </w:pPr>
      <w:r w:rsidRPr="00F2441B">
        <w:rPr>
          <w:sz w:val="20"/>
          <w:szCs w:val="20"/>
        </w:rPr>
        <w:lastRenderedPageBreak/>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sidRPr="00F2441B">
        <w:rPr>
          <w:sz w:val="18"/>
          <w:szCs w:val="18"/>
        </w:rPr>
        <w:t xml:space="preserve"> </w:t>
      </w:r>
    </w:p>
    <w:p w:rsidR="001674B9" w:rsidRPr="00F2441B" w:rsidRDefault="001674B9" w:rsidP="001674B9">
      <w:pPr>
        <w:ind w:firstLine="709"/>
        <w:rPr>
          <w:b/>
          <w:bCs/>
          <w:color w:val="000000"/>
          <w:sz w:val="20"/>
          <w:szCs w:val="20"/>
        </w:rPr>
      </w:pPr>
    </w:p>
    <w:p w:rsidR="001674B9" w:rsidRPr="00F2441B" w:rsidRDefault="001674B9" w:rsidP="001674B9">
      <w:pPr>
        <w:spacing w:before="120"/>
        <w:ind w:firstLine="709"/>
        <w:rPr>
          <w:b/>
          <w:i/>
          <w:color w:val="000000"/>
          <w:sz w:val="20"/>
          <w:szCs w:val="20"/>
        </w:rPr>
      </w:pPr>
      <w:r w:rsidRPr="00F2441B">
        <w:rPr>
          <w:b/>
          <w:i/>
          <w:color w:val="000000"/>
          <w:sz w:val="20"/>
          <w:szCs w:val="20"/>
        </w:rPr>
        <w:t>Статья 30.  Жилые зоны  (Ж)</w:t>
      </w:r>
    </w:p>
    <w:p w:rsidR="001674B9" w:rsidRPr="00F2441B" w:rsidRDefault="001674B9" w:rsidP="001674B9">
      <w:pPr>
        <w:ind w:firstLine="709"/>
        <w:rPr>
          <w:sz w:val="20"/>
          <w:szCs w:val="20"/>
        </w:rPr>
      </w:pPr>
    </w:p>
    <w:p w:rsidR="001674B9" w:rsidRPr="00F2441B" w:rsidRDefault="001674B9" w:rsidP="001674B9">
      <w:pPr>
        <w:shd w:val="clear" w:color="auto" w:fill="FFFFFF"/>
        <w:autoSpaceDE w:val="0"/>
        <w:autoSpaceDN w:val="0"/>
        <w:adjustRightInd w:val="0"/>
        <w:ind w:firstLine="709"/>
        <w:rPr>
          <w:b/>
          <w:bCs/>
          <w:caps/>
          <w:color w:val="000000"/>
          <w:sz w:val="22"/>
          <w:szCs w:val="22"/>
        </w:rPr>
      </w:pPr>
      <w:r w:rsidRPr="00F2441B">
        <w:rPr>
          <w:b/>
          <w:color w:val="000000"/>
          <w:sz w:val="20"/>
          <w:szCs w:val="20"/>
        </w:rPr>
        <w:t xml:space="preserve">1. Зона </w:t>
      </w:r>
      <w:r>
        <w:rPr>
          <w:b/>
          <w:color w:val="000000"/>
          <w:sz w:val="20"/>
          <w:szCs w:val="20"/>
        </w:rPr>
        <w:t xml:space="preserve">жилой </w:t>
      </w:r>
      <w:r w:rsidRPr="00F2441B">
        <w:rPr>
          <w:b/>
          <w:color w:val="000000"/>
          <w:sz w:val="20"/>
          <w:szCs w:val="20"/>
        </w:rPr>
        <w:t xml:space="preserve">застройки </w:t>
      </w:r>
    </w:p>
    <w:p w:rsidR="001674B9" w:rsidRPr="00F2441B" w:rsidRDefault="001674B9" w:rsidP="001674B9">
      <w:pPr>
        <w:shd w:val="clear" w:color="auto" w:fill="FFFFFF"/>
        <w:autoSpaceDE w:val="0"/>
        <w:autoSpaceDN w:val="0"/>
        <w:adjustRightInd w:val="0"/>
        <w:ind w:firstLine="709"/>
        <w:rPr>
          <w:sz w:val="20"/>
          <w:szCs w:val="20"/>
        </w:rPr>
        <w:sectPr w:rsidR="001674B9" w:rsidRPr="00F2441B" w:rsidSect="0013301B">
          <w:footnotePr>
            <w:pos w:val="beneathText"/>
          </w:footnotePr>
          <w:pgSz w:w="11905" w:h="16837"/>
          <w:pgMar w:top="426" w:right="706" w:bottom="0" w:left="1134" w:header="284" w:footer="29" w:gutter="0"/>
          <w:cols w:space="720"/>
          <w:docGrid w:linePitch="360"/>
        </w:sectPr>
      </w:pPr>
      <w:r w:rsidRPr="00F2441B">
        <w:rPr>
          <w:color w:val="000000"/>
          <w:spacing w:val="-2"/>
          <w:sz w:val="22"/>
          <w:szCs w:val="22"/>
        </w:rPr>
        <w:t xml:space="preserve">             Зона выделена для обеспечения разрешительно-правовых условий и процедур формирования кварталов </w:t>
      </w:r>
      <w:r>
        <w:rPr>
          <w:color w:val="000000"/>
          <w:spacing w:val="-2"/>
          <w:sz w:val="22"/>
          <w:szCs w:val="22"/>
        </w:rPr>
        <w:t>жилой застройки зданиями</w:t>
      </w:r>
      <w:r w:rsidRPr="00F2441B">
        <w:rPr>
          <w:color w:val="000000"/>
          <w:spacing w:val="-2"/>
          <w:sz w:val="22"/>
          <w:szCs w:val="22"/>
        </w:rPr>
        <w:t xml:space="preserve"> этажностью не выше 3 этажей, зданий, строений, сооружений обслуживания населения нежилого назн</w:t>
      </w:r>
      <w:r w:rsidRPr="00F2441B">
        <w:rPr>
          <w:color w:val="000000"/>
          <w:spacing w:val="-2"/>
          <w:sz w:val="22"/>
          <w:szCs w:val="22"/>
        </w:rPr>
        <w:t>а</w:t>
      </w:r>
      <w:r w:rsidRPr="00F2441B">
        <w:rPr>
          <w:color w:val="000000"/>
          <w:spacing w:val="-2"/>
          <w:sz w:val="22"/>
          <w:szCs w:val="22"/>
        </w:rPr>
        <w:t>чения</w:t>
      </w:r>
      <w:r w:rsidRPr="00F2441B">
        <w:rPr>
          <w:color w:val="000000"/>
          <w:sz w:val="22"/>
          <w:szCs w:val="22"/>
        </w:rPr>
        <w:t>.</w:t>
      </w:r>
      <w:r w:rsidRPr="00F2441B">
        <w:rPr>
          <w:color w:val="000000"/>
          <w:sz w:val="22"/>
          <w:szCs w:val="22"/>
        </w:rPr>
        <w:br/>
      </w:r>
    </w:p>
    <w:p w:rsidR="001674B9" w:rsidRPr="00F2441B" w:rsidRDefault="001674B9" w:rsidP="001674B9">
      <w:pPr>
        <w:ind w:firstLine="709"/>
        <w:jc w:val="both"/>
        <w:rPr>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42"/>
      </w:tblGrid>
      <w:tr w:rsidR="001674B9" w:rsidRPr="00F2441B" w:rsidTr="0013301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color w:val="000000"/>
                <w:sz w:val="20"/>
                <w:szCs w:val="20"/>
              </w:rPr>
            </w:pPr>
            <w:r w:rsidRPr="00F2441B">
              <w:rPr>
                <w:color w:val="000000"/>
                <w:sz w:val="20"/>
                <w:szCs w:val="20"/>
              </w:rPr>
              <w:t>№</w:t>
            </w:r>
          </w:p>
          <w:p w:rsidR="001674B9" w:rsidRPr="00F2441B" w:rsidRDefault="001674B9" w:rsidP="001674B9">
            <w:pPr>
              <w:keepLines/>
              <w:ind w:firstLine="709"/>
              <w:jc w:val="center"/>
              <w:rPr>
                <w:color w:val="000000"/>
                <w:sz w:val="20"/>
                <w:szCs w:val="20"/>
              </w:rPr>
            </w:pPr>
            <w:r w:rsidRPr="00F2441B">
              <w:rPr>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color w:val="000000"/>
                <w:sz w:val="20"/>
                <w:szCs w:val="20"/>
              </w:rPr>
            </w:pPr>
            <w:r w:rsidRPr="00F2441B">
              <w:rPr>
                <w:b/>
                <w:color w:val="000000"/>
                <w:sz w:val="20"/>
                <w:szCs w:val="20"/>
              </w:rPr>
              <w:t>Основные виды разрешенного использования</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w:t>
            </w:r>
          </w:p>
        </w:tc>
        <w:tc>
          <w:tcPr>
            <w:tcW w:w="8642"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индивидуального жилого дома (индивидуальных жилых домов) с правом содержания скота и птицы</w:t>
            </w:r>
            <w:r>
              <w:rPr>
                <w:color w:val="00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p>
        </w:tc>
        <w:tc>
          <w:tcPr>
            <w:tcW w:w="8642" w:type="dxa"/>
            <w:tcBorders>
              <w:left w:val="single" w:sz="4" w:space="0" w:color="000000"/>
              <w:bottom w:val="single" w:sz="4" w:space="0" w:color="000000"/>
              <w:right w:val="single" w:sz="4" w:space="0" w:color="000000"/>
            </w:tcBorders>
          </w:tcPr>
          <w:p w:rsidR="001674B9" w:rsidRPr="000043D5" w:rsidRDefault="001674B9" w:rsidP="001674B9">
            <w:pPr>
              <w:autoSpaceDE w:val="0"/>
              <w:ind w:firstLine="709"/>
              <w:rPr>
                <w:color w:val="FF0000"/>
              </w:rPr>
            </w:pPr>
            <w:r w:rsidRPr="00837715">
              <w:rPr>
                <w:sz w:val="20"/>
                <w:szCs w:val="20"/>
              </w:rPr>
              <w:t>Для размещения объектов дошкольного, начального и среднего общего образования</w:t>
            </w:r>
            <w:r>
              <w:rPr>
                <w:color w:val="FF000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1674B9" w:rsidRPr="0019271F" w:rsidRDefault="001674B9" w:rsidP="001674B9">
            <w:pPr>
              <w:snapToGrid w:val="0"/>
              <w:ind w:firstLine="709"/>
              <w:jc w:val="both"/>
              <w:rPr>
                <w:color w:val="FF0000"/>
                <w:sz w:val="20"/>
                <w:szCs w:val="20"/>
              </w:rPr>
            </w:pPr>
            <w:r w:rsidRPr="00051CB9">
              <w:rPr>
                <w:sz w:val="20"/>
                <w:szCs w:val="20"/>
              </w:rPr>
              <w:t>Для размещения амбулаторно-поликлинических учреждений(*)</w:t>
            </w:r>
            <w:r>
              <w:rPr>
                <w:color w:val="FF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финансово-кредитных объектов(*)</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страхования(*)</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1674B9" w:rsidRPr="0019271F" w:rsidRDefault="001674B9" w:rsidP="001674B9">
            <w:pPr>
              <w:snapToGrid w:val="0"/>
              <w:ind w:firstLine="709"/>
              <w:jc w:val="both"/>
              <w:rPr>
                <w:color w:val="FF0000"/>
                <w:sz w:val="20"/>
                <w:szCs w:val="20"/>
              </w:rPr>
            </w:pPr>
            <w:r w:rsidRPr="00051CB9">
              <w:rPr>
                <w:sz w:val="20"/>
                <w:szCs w:val="20"/>
              </w:rPr>
              <w:t>Для размещения объектов пенсионного обеспечения(*)</w:t>
            </w:r>
            <w:r>
              <w:rPr>
                <w:color w:val="FF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9</w:t>
            </w:r>
          </w:p>
        </w:tc>
        <w:tc>
          <w:tcPr>
            <w:tcW w:w="8642" w:type="dxa"/>
            <w:tcBorders>
              <w:left w:val="single" w:sz="4" w:space="0" w:color="000000"/>
              <w:bottom w:val="single" w:sz="4" w:space="0" w:color="000000"/>
              <w:right w:val="single" w:sz="4" w:space="0" w:color="000000"/>
            </w:tcBorders>
          </w:tcPr>
          <w:p w:rsidR="001674B9" w:rsidRPr="0019271F" w:rsidRDefault="001674B9" w:rsidP="001674B9">
            <w:pPr>
              <w:snapToGrid w:val="0"/>
              <w:ind w:firstLine="709"/>
              <w:jc w:val="both"/>
              <w:rPr>
                <w:color w:val="FF0000"/>
                <w:sz w:val="20"/>
                <w:szCs w:val="20"/>
              </w:rPr>
            </w:pPr>
            <w:r w:rsidRPr="00051CB9">
              <w:rPr>
                <w:sz w:val="20"/>
                <w:szCs w:val="20"/>
              </w:rPr>
              <w:t>Для размещения садов, скверов, бульваров</w:t>
            </w:r>
            <w:r w:rsidRPr="0019271F">
              <w:rPr>
                <w:color w:val="FF0000"/>
                <w:sz w:val="20"/>
                <w:szCs w:val="20"/>
              </w:rPr>
              <w:t xml:space="preserve">  </w:t>
            </w:r>
            <w:r w:rsidRPr="0019271F">
              <w:rPr>
                <w:b/>
                <w:color w:val="FF000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color w:val="000000"/>
                <w:sz w:val="20"/>
                <w:szCs w:val="20"/>
              </w:rPr>
            </w:pPr>
            <w:r w:rsidRPr="00F2441B">
              <w:rPr>
                <w:b/>
                <w:color w:val="000000"/>
                <w:sz w:val="20"/>
                <w:szCs w:val="20"/>
              </w:rPr>
              <w:t>Условно разрешенные виды использования</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религиозных объектов(*)</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3</w:t>
            </w:r>
          </w:p>
        </w:tc>
        <w:tc>
          <w:tcPr>
            <w:tcW w:w="8642"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4</w:t>
            </w:r>
          </w:p>
        </w:tc>
        <w:tc>
          <w:tcPr>
            <w:tcW w:w="8642"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Для размещения объектов местного самоуправления и некоммерческих организаций (ТСЖ, ТОС и т.п.)</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5</w:t>
            </w:r>
          </w:p>
        </w:tc>
        <w:tc>
          <w:tcPr>
            <w:tcW w:w="8642"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p>
        </w:tc>
      </w:tr>
    </w:tbl>
    <w:p w:rsidR="001674B9" w:rsidRPr="00F2441B" w:rsidRDefault="001674B9" w:rsidP="001674B9">
      <w:pPr>
        <w:ind w:firstLine="709"/>
        <w:jc w:val="both"/>
        <w:rPr>
          <w:sz w:val="20"/>
          <w:szCs w:val="20"/>
        </w:rPr>
      </w:pPr>
    </w:p>
    <w:p w:rsidR="001674B9" w:rsidRPr="00F2441B" w:rsidRDefault="001674B9" w:rsidP="001674B9">
      <w:pPr>
        <w:ind w:firstLine="709"/>
        <w:jc w:val="both"/>
        <w:rPr>
          <w:sz w:val="20"/>
          <w:szCs w:val="20"/>
        </w:rPr>
        <w:sectPr w:rsidR="001674B9" w:rsidRPr="00F2441B" w:rsidSect="0013301B">
          <w:footnotePr>
            <w:pos w:val="beneathText"/>
          </w:footnotePr>
          <w:type w:val="continuous"/>
          <w:pgSz w:w="11905" w:h="16837"/>
          <w:pgMar w:top="568" w:right="423" w:bottom="284" w:left="1134" w:header="720" w:footer="0" w:gutter="0"/>
          <w:cols w:space="720"/>
          <w:docGrid w:linePitch="360"/>
        </w:sectPr>
      </w:pPr>
    </w:p>
    <w:p w:rsidR="001674B9" w:rsidRPr="00F2441B" w:rsidRDefault="001674B9" w:rsidP="001674B9">
      <w:pPr>
        <w:ind w:firstLine="709"/>
        <w:jc w:val="both"/>
        <w:rPr>
          <w:color w:val="000000"/>
          <w:sz w:val="20"/>
          <w:szCs w:val="20"/>
        </w:rPr>
      </w:pPr>
      <w:r w:rsidRPr="00F2441B">
        <w:rPr>
          <w:sz w:val="20"/>
          <w:szCs w:val="20"/>
        </w:rPr>
        <w:lastRenderedPageBreak/>
        <w:t>(*)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w:t>
      </w:r>
    </w:p>
    <w:p w:rsidR="001674B9" w:rsidRPr="00F2441B" w:rsidRDefault="001674B9" w:rsidP="001674B9">
      <w:pPr>
        <w:ind w:firstLine="709"/>
        <w:jc w:val="both"/>
        <w:rPr>
          <w:sz w:val="20"/>
          <w:szCs w:val="20"/>
        </w:rPr>
      </w:pPr>
      <w:r w:rsidRPr="00F2441B">
        <w:rPr>
          <w:sz w:val="20"/>
          <w:szCs w:val="20"/>
        </w:rPr>
        <w:t>1) цели выделения зоны:</w:t>
      </w:r>
    </w:p>
    <w:p w:rsidR="001674B9" w:rsidRPr="00F2441B" w:rsidRDefault="001674B9" w:rsidP="001674B9">
      <w:pPr>
        <w:numPr>
          <w:ilvl w:val="0"/>
          <w:numId w:val="13"/>
        </w:numPr>
        <w:tabs>
          <w:tab w:val="left" w:pos="720"/>
          <w:tab w:val="left" w:pos="2160"/>
        </w:tabs>
        <w:suppressAutoHyphens/>
        <w:ind w:firstLine="709"/>
        <w:jc w:val="both"/>
        <w:rPr>
          <w:color w:val="000000"/>
          <w:sz w:val="20"/>
          <w:szCs w:val="20"/>
        </w:rPr>
      </w:pPr>
      <w:r w:rsidRPr="00F2441B">
        <w:rPr>
          <w:sz w:val="20"/>
          <w:szCs w:val="20"/>
        </w:rPr>
        <w:t xml:space="preserve">а) </w:t>
      </w:r>
      <w:r w:rsidRPr="00F2441B">
        <w:rPr>
          <w:color w:val="000000"/>
          <w:sz w:val="20"/>
          <w:szCs w:val="20"/>
        </w:rPr>
        <w:t>развитие на основе существующих и вновь осваиваемых территорий малоэтажной жилой застройки;</w:t>
      </w:r>
    </w:p>
    <w:p w:rsidR="001674B9" w:rsidRPr="00F2441B" w:rsidRDefault="001674B9" w:rsidP="001674B9">
      <w:pPr>
        <w:numPr>
          <w:ilvl w:val="0"/>
          <w:numId w:val="13"/>
        </w:numPr>
        <w:suppressAutoHyphens/>
        <w:ind w:firstLine="709"/>
        <w:jc w:val="both"/>
        <w:rPr>
          <w:sz w:val="20"/>
          <w:szCs w:val="20"/>
        </w:rPr>
      </w:pPr>
      <w:r w:rsidRPr="00F2441B">
        <w:rPr>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674B9" w:rsidRDefault="001674B9" w:rsidP="001674B9">
      <w:pPr>
        <w:numPr>
          <w:ilvl w:val="0"/>
          <w:numId w:val="13"/>
        </w:numPr>
        <w:suppressAutoHyphens/>
        <w:ind w:firstLine="709"/>
        <w:jc w:val="both"/>
        <w:rPr>
          <w:sz w:val="20"/>
          <w:szCs w:val="20"/>
        </w:rPr>
      </w:pPr>
      <w:r w:rsidRPr="00F2441B">
        <w:rPr>
          <w:sz w:val="20"/>
          <w:szCs w:val="20"/>
        </w:rPr>
        <w:t>в) создание условий для размещения необходимых объектов инженерной и транспортной инфраструктуры.</w:t>
      </w:r>
    </w:p>
    <w:p w:rsidR="001674B9" w:rsidRPr="00051CB9" w:rsidRDefault="001674B9" w:rsidP="001674B9">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674B9" w:rsidRPr="00051CB9" w:rsidRDefault="001674B9" w:rsidP="001674B9">
      <w:pPr>
        <w:numPr>
          <w:ilvl w:val="0"/>
          <w:numId w:val="13"/>
        </w:numPr>
        <w:suppressAutoHyphens/>
        <w:ind w:firstLine="709"/>
        <w:jc w:val="both"/>
        <w:rPr>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6</w:t>
      </w:r>
      <w:r w:rsidRPr="00F2441B">
        <w:rPr>
          <w:color w:val="000000"/>
          <w:sz w:val="20"/>
          <w:szCs w:val="20"/>
        </w:rPr>
        <w:t>00 кв. метров;</w:t>
      </w:r>
    </w:p>
    <w:p w:rsidR="001674B9" w:rsidRPr="00F2441B" w:rsidRDefault="001674B9" w:rsidP="001674B9">
      <w:pPr>
        <w:numPr>
          <w:ilvl w:val="0"/>
          <w:numId w:val="12"/>
        </w:numPr>
        <w:suppressAutoHyphens/>
        <w:ind w:left="0" w:firstLine="709"/>
        <w:jc w:val="both"/>
        <w:rPr>
          <w:sz w:val="20"/>
          <w:szCs w:val="20"/>
        </w:rPr>
      </w:pPr>
      <w:r w:rsidRPr="00F2441B">
        <w:rPr>
          <w:color w:val="000000"/>
          <w:sz w:val="20"/>
          <w:szCs w:val="20"/>
        </w:rPr>
        <w:t xml:space="preserve">б) максимальная площадь земельного участка - </w:t>
      </w:r>
      <w:r>
        <w:rPr>
          <w:color w:val="000000"/>
          <w:sz w:val="20"/>
          <w:szCs w:val="20"/>
        </w:rPr>
        <w:t>30</w:t>
      </w:r>
      <w:r w:rsidRPr="00F2441B">
        <w:rPr>
          <w:color w:val="000000"/>
          <w:sz w:val="20"/>
          <w:szCs w:val="20"/>
        </w:rPr>
        <w:t>00 кв. метров;</w:t>
      </w:r>
    </w:p>
    <w:p w:rsidR="001674B9" w:rsidRPr="00F2441B" w:rsidRDefault="001674B9" w:rsidP="001674B9">
      <w:pPr>
        <w:numPr>
          <w:ilvl w:val="0"/>
          <w:numId w:val="12"/>
        </w:numPr>
        <w:suppressAutoHyphens/>
        <w:ind w:left="0" w:firstLine="709"/>
        <w:jc w:val="both"/>
        <w:rPr>
          <w:sz w:val="20"/>
          <w:szCs w:val="20"/>
        </w:rPr>
      </w:pPr>
      <w:r w:rsidRPr="00F2441B">
        <w:rPr>
          <w:color w:val="000000"/>
          <w:sz w:val="20"/>
          <w:szCs w:val="20"/>
        </w:rPr>
        <w:t xml:space="preserve">в)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F2441B">
          <w:rPr>
            <w:color w:val="000000"/>
            <w:sz w:val="20"/>
            <w:szCs w:val="20"/>
          </w:rPr>
          <w:t>160 кв. метров</w:t>
        </w:r>
      </w:smartTag>
      <w:r w:rsidRPr="00F2441B">
        <w:rPr>
          <w:color w:val="000000"/>
          <w:sz w:val="20"/>
          <w:szCs w:val="20"/>
        </w:rPr>
        <w:t>;</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 xml:space="preserve">г)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674B9" w:rsidRPr="00F2441B" w:rsidRDefault="001674B9" w:rsidP="001674B9">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3 шт;</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w:t>
      </w:r>
      <w:r w:rsidRPr="00F2441B">
        <w:rPr>
          <w:sz w:val="20"/>
          <w:szCs w:val="20"/>
        </w:rPr>
        <w:lastRenderedPageBreak/>
        <w:t xml:space="preserve">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67</w:t>
      </w:r>
      <w:r w:rsidRPr="00F2441B">
        <w:rPr>
          <w:color w:val="000000"/>
          <w:sz w:val="20"/>
          <w:szCs w:val="20"/>
        </w:rPr>
        <w:t>%.</w:t>
      </w:r>
    </w:p>
    <w:p w:rsidR="001674B9" w:rsidRPr="00F2441B" w:rsidRDefault="001674B9" w:rsidP="001674B9">
      <w:pPr>
        <w:ind w:firstLine="709"/>
        <w:jc w:val="both"/>
        <w:rPr>
          <w:i/>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w:t>
      </w:r>
      <w:r w:rsidRPr="00F2441B">
        <w:rPr>
          <w:i/>
          <w:sz w:val="20"/>
          <w:szCs w:val="20"/>
        </w:rPr>
        <w:t>с частью 4 статьи 28;</w:t>
      </w:r>
    </w:p>
    <w:p w:rsidR="001674B9" w:rsidRPr="00F2441B" w:rsidRDefault="001674B9" w:rsidP="001674B9">
      <w:pPr>
        <w:ind w:firstLine="709"/>
        <w:jc w:val="both"/>
        <w:rPr>
          <w:color w:val="000000"/>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674B9" w:rsidRPr="00F2441B" w:rsidRDefault="001674B9" w:rsidP="001674B9">
      <w:pPr>
        <w:ind w:firstLine="709"/>
        <w:jc w:val="both"/>
        <w:rPr>
          <w:sz w:val="20"/>
          <w:szCs w:val="20"/>
        </w:rPr>
        <w:sectPr w:rsidR="001674B9" w:rsidRPr="00F2441B" w:rsidSect="0013301B">
          <w:footnotePr>
            <w:pos w:val="beneathText"/>
          </w:footnotePr>
          <w:type w:val="continuous"/>
          <w:pgSz w:w="11905" w:h="16837"/>
          <w:pgMar w:top="675" w:right="567" w:bottom="1134" w:left="1134" w:header="284" w:footer="0" w:gutter="0"/>
          <w:cols w:space="720"/>
          <w:docGrid w:linePitch="360"/>
        </w:sectPr>
      </w:pPr>
    </w:p>
    <w:p w:rsidR="00F8543A" w:rsidRDefault="00F8543A" w:rsidP="001674B9">
      <w:pPr>
        <w:ind w:firstLine="709"/>
        <w:jc w:val="both"/>
        <w:rPr>
          <w:sz w:val="20"/>
          <w:szCs w:val="20"/>
        </w:rPr>
        <w:sectPr w:rsidR="00F8543A" w:rsidSect="0013301B">
          <w:footnotePr>
            <w:pos w:val="beneathText"/>
          </w:footnotePr>
          <w:type w:val="continuous"/>
          <w:pgSz w:w="11905" w:h="16837"/>
          <w:pgMar w:top="675" w:right="567" w:bottom="1134" w:left="1134" w:header="284" w:footer="720" w:gutter="0"/>
          <w:cols w:num="2" w:space="720"/>
          <w:docGrid w:linePitch="360"/>
        </w:sectPr>
      </w:pPr>
    </w:p>
    <w:p w:rsidR="001674B9" w:rsidRDefault="001674B9" w:rsidP="001674B9">
      <w:pPr>
        <w:ind w:firstLine="709"/>
        <w:jc w:val="both"/>
        <w:rPr>
          <w:sz w:val="20"/>
          <w:szCs w:val="20"/>
        </w:rPr>
        <w:sectPr w:rsidR="001674B9" w:rsidSect="00F8543A">
          <w:footnotePr>
            <w:pos w:val="beneathText"/>
          </w:footnotePr>
          <w:pgSz w:w="11905" w:h="16837"/>
          <w:pgMar w:top="675" w:right="567" w:bottom="1134" w:left="1134" w:header="284" w:footer="720" w:gutter="0"/>
          <w:cols w:num="2" w:space="720"/>
          <w:docGrid w:linePitch="360"/>
        </w:sectPr>
      </w:pPr>
    </w:p>
    <w:p w:rsidR="001674B9" w:rsidRPr="00F2441B" w:rsidRDefault="001674B9" w:rsidP="001674B9">
      <w:pPr>
        <w:spacing w:before="120"/>
        <w:ind w:firstLine="709"/>
        <w:jc w:val="both"/>
        <w:rPr>
          <w:b/>
          <w:i/>
          <w:color w:val="000000"/>
          <w:sz w:val="20"/>
          <w:szCs w:val="20"/>
        </w:rPr>
      </w:pPr>
      <w:r w:rsidRPr="00F2441B">
        <w:rPr>
          <w:b/>
          <w:i/>
          <w:color w:val="000000"/>
          <w:sz w:val="20"/>
          <w:szCs w:val="20"/>
        </w:rPr>
        <w:lastRenderedPageBreak/>
        <w:t>Статья 31.  Общественно-деловая зона  (</w:t>
      </w:r>
      <w:r>
        <w:rPr>
          <w:b/>
          <w:i/>
          <w:color w:val="000000"/>
          <w:sz w:val="20"/>
          <w:szCs w:val="20"/>
        </w:rPr>
        <w:t>Ц</w:t>
      </w:r>
      <w:r w:rsidRPr="00F2441B">
        <w:rPr>
          <w:b/>
          <w:i/>
          <w:color w:val="000000"/>
          <w:sz w:val="20"/>
          <w:szCs w:val="20"/>
        </w:rPr>
        <w:t>)</w:t>
      </w:r>
    </w:p>
    <w:p w:rsidR="001674B9" w:rsidRPr="00F2441B" w:rsidRDefault="001674B9" w:rsidP="001674B9">
      <w:pPr>
        <w:ind w:firstLine="709"/>
        <w:rPr>
          <w:sz w:val="20"/>
          <w:szCs w:val="20"/>
        </w:rPr>
      </w:pPr>
    </w:p>
    <w:p w:rsidR="001674B9" w:rsidRPr="00F2441B" w:rsidRDefault="001674B9" w:rsidP="001674B9">
      <w:pPr>
        <w:numPr>
          <w:ilvl w:val="0"/>
          <w:numId w:val="18"/>
        </w:numPr>
        <w:suppressAutoHyphens/>
        <w:ind w:left="0" w:firstLine="709"/>
        <w:rPr>
          <w:b/>
          <w:bCs/>
          <w:color w:val="000000"/>
          <w:sz w:val="20"/>
          <w:szCs w:val="20"/>
        </w:rPr>
      </w:pPr>
      <w:r w:rsidRPr="00F2441B">
        <w:rPr>
          <w:b/>
          <w:bCs/>
          <w:color w:val="000000"/>
          <w:sz w:val="20"/>
          <w:szCs w:val="20"/>
        </w:rPr>
        <w:t xml:space="preserve">Зона </w:t>
      </w:r>
      <w:r>
        <w:rPr>
          <w:b/>
          <w:bCs/>
          <w:color w:val="000000"/>
          <w:sz w:val="20"/>
          <w:szCs w:val="20"/>
        </w:rPr>
        <w:t xml:space="preserve">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и </w:t>
      </w:r>
      <w:r>
        <w:rPr>
          <w:b/>
          <w:bCs/>
          <w:color w:val="000000"/>
          <w:sz w:val="20"/>
          <w:szCs w:val="20"/>
        </w:rPr>
        <w:t xml:space="preserve"> </w:t>
      </w:r>
      <w:r w:rsidRPr="00F2441B">
        <w:rPr>
          <w:b/>
          <w:bCs/>
          <w:color w:val="000000"/>
          <w:sz w:val="20"/>
          <w:szCs w:val="20"/>
        </w:rPr>
        <w:t>делового</w:t>
      </w:r>
      <w:r>
        <w:rPr>
          <w:b/>
          <w:bCs/>
          <w:color w:val="000000"/>
          <w:sz w:val="20"/>
          <w:szCs w:val="20"/>
        </w:rPr>
        <w:t>,  общественного, коммерческого</w:t>
      </w:r>
      <w:r w:rsidRPr="00F2441B">
        <w:rPr>
          <w:b/>
          <w:bCs/>
          <w:color w:val="000000"/>
          <w:sz w:val="20"/>
          <w:szCs w:val="20"/>
        </w:rPr>
        <w:t xml:space="preserve"> назначения</w:t>
      </w:r>
      <w:r>
        <w:rPr>
          <w:b/>
          <w:bCs/>
          <w:color w:val="000000"/>
          <w:sz w:val="20"/>
          <w:szCs w:val="20"/>
        </w:rPr>
        <w:t xml:space="preserve"> и здравоохра-нения</w:t>
      </w:r>
      <w:r w:rsidRPr="00F2441B">
        <w:rPr>
          <w:b/>
          <w:bCs/>
          <w:color w:val="000000"/>
          <w:sz w:val="20"/>
          <w:szCs w:val="20"/>
        </w:rPr>
        <w:t xml:space="preserve">  (</w:t>
      </w:r>
      <w:r>
        <w:rPr>
          <w:b/>
          <w:bCs/>
          <w:color w:val="000000"/>
          <w:sz w:val="20"/>
          <w:szCs w:val="20"/>
        </w:rPr>
        <w:t>Ц</w:t>
      </w:r>
      <w:r w:rsidRPr="00F2441B">
        <w:rPr>
          <w:b/>
          <w:bCs/>
          <w:color w:val="000000"/>
          <w:sz w:val="20"/>
          <w:szCs w:val="20"/>
        </w:rPr>
        <w:t>)</w:t>
      </w:r>
    </w:p>
    <w:p w:rsidR="001674B9" w:rsidRPr="00F2441B" w:rsidRDefault="001674B9" w:rsidP="001674B9">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1674B9" w:rsidRPr="00F2441B" w:rsidTr="0013301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color w:val="000000"/>
                <w:sz w:val="20"/>
                <w:szCs w:val="20"/>
              </w:rPr>
            </w:pPr>
            <w:r w:rsidRPr="00F2441B">
              <w:rPr>
                <w:color w:val="000000"/>
                <w:sz w:val="20"/>
                <w:szCs w:val="20"/>
              </w:rPr>
              <w:t>№</w:t>
            </w:r>
          </w:p>
          <w:p w:rsidR="001674B9" w:rsidRPr="00F2441B" w:rsidRDefault="001674B9" w:rsidP="001674B9">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1674B9" w:rsidRPr="00F2441B" w:rsidRDefault="001674B9" w:rsidP="001674B9">
      <w:pPr>
        <w:ind w:firstLine="709"/>
        <w:jc w:val="both"/>
        <w:rPr>
          <w:sz w:val="16"/>
          <w:szCs w:val="16"/>
        </w:rPr>
      </w:pPr>
    </w:p>
    <w:p w:rsidR="001674B9" w:rsidRPr="00F2441B" w:rsidRDefault="001674B9" w:rsidP="001674B9">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674B9" w:rsidRPr="00051CB9" w:rsidRDefault="001674B9" w:rsidP="001674B9">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674B9"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1674B9" w:rsidRPr="00F2441B" w:rsidRDefault="001674B9" w:rsidP="001674B9">
      <w:pPr>
        <w:numPr>
          <w:ilvl w:val="0"/>
          <w:numId w:val="12"/>
        </w:numPr>
        <w:suppressAutoHyphens/>
        <w:ind w:left="0" w:firstLine="709"/>
        <w:jc w:val="both"/>
        <w:rPr>
          <w:sz w:val="20"/>
          <w:szCs w:val="20"/>
        </w:rPr>
      </w:pPr>
      <w:r w:rsidRPr="00F2441B">
        <w:rPr>
          <w:color w:val="000000"/>
          <w:sz w:val="20"/>
          <w:szCs w:val="20"/>
        </w:rPr>
        <w:lastRenderedPageBreak/>
        <w:t>б) максимальна</w:t>
      </w:r>
      <w:r>
        <w:rPr>
          <w:color w:val="000000"/>
          <w:sz w:val="20"/>
          <w:szCs w:val="20"/>
        </w:rPr>
        <w:t>я площадь земельного участка - 2</w:t>
      </w:r>
      <w:r w:rsidRPr="00F2441B">
        <w:rPr>
          <w:color w:val="000000"/>
          <w:sz w:val="20"/>
          <w:szCs w:val="20"/>
        </w:rPr>
        <w:t>000 кв. метров;</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674B9" w:rsidRPr="00F2441B" w:rsidRDefault="001674B9" w:rsidP="001674B9">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1674B9" w:rsidRPr="00F2441B" w:rsidRDefault="001674B9" w:rsidP="001674B9">
      <w:pPr>
        <w:ind w:firstLine="709"/>
        <w:jc w:val="both"/>
        <w:rPr>
          <w:color w:val="000000"/>
          <w:sz w:val="20"/>
          <w:szCs w:val="20"/>
        </w:rPr>
        <w:sectPr w:rsidR="001674B9" w:rsidRPr="00F2441B" w:rsidSect="0013301B">
          <w:footnotePr>
            <w:pos w:val="beneathText"/>
          </w:footnotePr>
          <w:type w:val="continuous"/>
          <w:pgSz w:w="11905" w:h="16837"/>
          <w:pgMar w:top="675" w:right="567" w:bottom="284" w:left="1134" w:header="284" w:footer="175" w:gutter="0"/>
          <w:cols w:space="720"/>
          <w:docGrid w:linePitch="360"/>
        </w:sectPr>
      </w:pPr>
    </w:p>
    <w:p w:rsidR="001674B9" w:rsidRPr="00F2441B" w:rsidRDefault="001674B9" w:rsidP="001674B9">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1674B9" w:rsidRPr="00F2441B" w:rsidRDefault="001674B9" w:rsidP="001674B9">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674B9" w:rsidRPr="00F2441B" w:rsidRDefault="001674B9" w:rsidP="001674B9">
      <w:pPr>
        <w:ind w:firstLine="709"/>
        <w:jc w:val="both"/>
        <w:rPr>
          <w:sz w:val="20"/>
          <w:szCs w:val="20"/>
        </w:rPr>
      </w:pPr>
    </w:p>
    <w:p w:rsidR="001674B9" w:rsidRPr="00F2441B" w:rsidRDefault="001674B9" w:rsidP="001674B9">
      <w:pPr>
        <w:numPr>
          <w:ilvl w:val="0"/>
          <w:numId w:val="18"/>
        </w:numPr>
        <w:suppressAutoHyphens/>
        <w:ind w:left="0" w:firstLine="709"/>
        <w:rPr>
          <w:b/>
          <w:bCs/>
          <w:color w:val="000000"/>
          <w:sz w:val="20"/>
          <w:szCs w:val="20"/>
        </w:rPr>
      </w:pPr>
      <w:r>
        <w:rPr>
          <w:b/>
          <w:bCs/>
          <w:color w:val="000000"/>
          <w:sz w:val="20"/>
          <w:szCs w:val="20"/>
        </w:rPr>
        <w:t xml:space="preserve">Зона размещения </w:t>
      </w:r>
      <w:r w:rsidRPr="00F2441B">
        <w:rPr>
          <w:b/>
          <w:bCs/>
          <w:color w:val="000000"/>
          <w:sz w:val="20"/>
          <w:szCs w:val="20"/>
        </w:rPr>
        <w:t xml:space="preserve"> объект</w:t>
      </w:r>
      <w:r>
        <w:rPr>
          <w:b/>
          <w:bCs/>
          <w:color w:val="000000"/>
          <w:sz w:val="20"/>
          <w:szCs w:val="20"/>
        </w:rPr>
        <w:t>ов</w:t>
      </w:r>
      <w:r w:rsidRPr="00F2441B">
        <w:rPr>
          <w:b/>
          <w:bCs/>
          <w:color w:val="000000"/>
          <w:sz w:val="20"/>
          <w:szCs w:val="20"/>
        </w:rPr>
        <w:t xml:space="preserve"> общественно-делового назначения  (</w:t>
      </w:r>
      <w:r>
        <w:rPr>
          <w:b/>
          <w:bCs/>
          <w:color w:val="000000"/>
          <w:sz w:val="20"/>
          <w:szCs w:val="20"/>
        </w:rPr>
        <w:t>Д</w:t>
      </w:r>
      <w:r w:rsidRPr="00F2441B">
        <w:rPr>
          <w:b/>
          <w:bCs/>
          <w:color w:val="000000"/>
          <w:sz w:val="20"/>
          <w:szCs w:val="20"/>
        </w:rPr>
        <w:t>)</w:t>
      </w:r>
    </w:p>
    <w:p w:rsidR="001674B9" w:rsidRPr="00F2441B" w:rsidRDefault="001674B9" w:rsidP="001674B9">
      <w:pPr>
        <w:ind w:firstLine="709"/>
        <w:rPr>
          <w:b/>
          <w:bCs/>
          <w:color w:val="000000"/>
          <w:sz w:val="16"/>
          <w:szCs w:val="16"/>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1674B9" w:rsidRPr="00F2441B" w:rsidTr="0013301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color w:val="000000"/>
                <w:sz w:val="20"/>
                <w:szCs w:val="20"/>
              </w:rPr>
            </w:pPr>
            <w:r w:rsidRPr="00F2441B">
              <w:rPr>
                <w:color w:val="000000"/>
                <w:sz w:val="20"/>
                <w:szCs w:val="20"/>
              </w:rPr>
              <w:t>№</w:t>
            </w:r>
          </w:p>
          <w:p w:rsidR="001674B9" w:rsidRPr="00F2441B" w:rsidRDefault="001674B9" w:rsidP="001674B9">
            <w:pPr>
              <w:keepLines/>
              <w:ind w:firstLine="709"/>
              <w:jc w:val="center"/>
              <w:rPr>
                <w:color w:val="000000"/>
                <w:sz w:val="20"/>
                <w:szCs w:val="20"/>
              </w:rPr>
            </w:pPr>
            <w:r w:rsidRPr="00F2441B">
              <w:rPr>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color w:val="000000"/>
                <w:sz w:val="20"/>
                <w:szCs w:val="20"/>
              </w:rPr>
            </w:pPr>
            <w:r w:rsidRPr="00F2441B">
              <w:rPr>
                <w:color w:val="000000"/>
                <w:sz w:val="20"/>
                <w:szCs w:val="20"/>
              </w:rPr>
              <w:t>Наименование вида использования</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both"/>
              <w:rPr>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color w:val="000000"/>
                <w:sz w:val="20"/>
                <w:szCs w:val="20"/>
              </w:rPr>
            </w:pPr>
            <w:r w:rsidRPr="00F2441B">
              <w:rPr>
                <w:b/>
                <w:color w:val="000000"/>
                <w:sz w:val="20"/>
                <w:szCs w:val="20"/>
              </w:rPr>
              <w:t xml:space="preserve">Основные виды разрешенного использования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pStyle w:val="Iauiue"/>
              <w:snapToGrid w:val="0"/>
              <w:ind w:firstLine="709"/>
            </w:pPr>
            <w:r w:rsidRPr="00F2441B">
              <w:t>Для размещения объектов местного самоуправления и некоммерческих организаций (ТСЖ, ТОС и т.п.)</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3</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административно-управленческих и общественных объектов</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4</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финансово-кредитных объектов</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5</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страхования</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6</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пенсионного обеспечения</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7</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социального обеспечения</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8</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Для размещения амбулаторно-поликлинических учреждений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9</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r>
              <w:rPr>
                <w:color w:val="FF000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10</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11</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торговли</w:t>
            </w:r>
            <w:r>
              <w:rPr>
                <w:color w:val="000000"/>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12</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13</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14</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15</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pStyle w:val="Iauiue"/>
              <w:keepLines/>
              <w:snapToGrid w:val="0"/>
              <w:ind w:firstLine="709"/>
            </w:pPr>
            <w:r w:rsidRPr="00F2441B">
              <w:t>Для размещения объектов охраны общественного порядка</w:t>
            </w:r>
            <w:r w:rsidRPr="0017571B">
              <w:rPr>
                <w:sz w:val="24"/>
                <w:szCs w:val="24"/>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16</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17</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садов, скверов, бульваров</w:t>
            </w:r>
            <w:r>
              <w:rPr>
                <w:color w:val="000000"/>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color w:val="000000"/>
                <w:sz w:val="20"/>
                <w:szCs w:val="20"/>
              </w:rPr>
            </w:pPr>
            <w:r w:rsidRPr="00F2441B">
              <w:rPr>
                <w:b/>
                <w:color w:val="000000"/>
                <w:sz w:val="20"/>
                <w:szCs w:val="20"/>
              </w:rPr>
              <w:t xml:space="preserve">Условно разрешенные виды использования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авто</w:t>
            </w:r>
            <w:r w:rsidRPr="00F2441B">
              <w:rPr>
                <w:color w:val="000000"/>
                <w:sz w:val="20"/>
                <w:szCs w:val="20"/>
                <w:lang w:val="en-US"/>
              </w:rPr>
              <w:t>c</w:t>
            </w:r>
            <w:r w:rsidRPr="00F2441B">
              <w:rPr>
                <w:color w:val="000000"/>
                <w:sz w:val="20"/>
                <w:szCs w:val="20"/>
              </w:rPr>
              <w:t>танций</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color w:val="000000"/>
                <w:sz w:val="20"/>
                <w:szCs w:val="20"/>
              </w:rPr>
            </w:pPr>
            <w:r w:rsidRPr="00F2441B">
              <w:rPr>
                <w:color w:val="000000"/>
                <w:sz w:val="20"/>
                <w:szCs w:val="20"/>
              </w:rPr>
              <w:t>2</w:t>
            </w:r>
          </w:p>
        </w:tc>
        <w:tc>
          <w:tcPr>
            <w:tcW w:w="878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складских объектов</w:t>
            </w:r>
            <w:r>
              <w:rPr>
                <w:color w:val="000000"/>
                <w:sz w:val="20"/>
                <w:szCs w:val="20"/>
              </w:rPr>
              <w:t xml:space="preserve"> </w:t>
            </w:r>
          </w:p>
        </w:tc>
      </w:tr>
    </w:tbl>
    <w:p w:rsidR="001674B9" w:rsidRPr="00F2441B" w:rsidRDefault="001674B9" w:rsidP="001674B9">
      <w:pPr>
        <w:ind w:firstLine="709"/>
        <w:jc w:val="both"/>
        <w:rPr>
          <w:sz w:val="16"/>
          <w:szCs w:val="16"/>
        </w:rPr>
      </w:pPr>
    </w:p>
    <w:p w:rsidR="001674B9" w:rsidRPr="00F2441B" w:rsidRDefault="001674B9" w:rsidP="001674B9">
      <w:pPr>
        <w:ind w:firstLine="709"/>
        <w:jc w:val="both"/>
        <w:rPr>
          <w:sz w:val="20"/>
          <w:szCs w:val="20"/>
        </w:rPr>
      </w:pPr>
      <w:r w:rsidRPr="00F2441B">
        <w:rPr>
          <w:sz w:val="20"/>
          <w:szCs w:val="20"/>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674B9" w:rsidRPr="00051CB9" w:rsidRDefault="001674B9" w:rsidP="001674B9">
      <w:pPr>
        <w:numPr>
          <w:ilvl w:val="0"/>
          <w:numId w:val="13"/>
        </w:numPr>
        <w:autoSpaceDE w:val="0"/>
        <w:autoSpaceDN w:val="0"/>
        <w:adjustRightInd w:val="0"/>
        <w:ind w:firstLine="709"/>
        <w:jc w:val="both"/>
        <w:rPr>
          <w:sz w:val="20"/>
          <w:szCs w:val="20"/>
        </w:rPr>
      </w:pPr>
      <w:r w:rsidRPr="00051CB9">
        <w:rPr>
          <w:sz w:val="20"/>
          <w:szCs w:val="20"/>
        </w:rPr>
        <w:lastRenderedPageBreak/>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674B9"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color w:val="000000"/>
          <w:sz w:val="20"/>
          <w:szCs w:val="20"/>
        </w:rPr>
        <w:t>00 кв. метров;</w:t>
      </w:r>
    </w:p>
    <w:p w:rsidR="001674B9" w:rsidRPr="00F2441B" w:rsidRDefault="001674B9" w:rsidP="001674B9">
      <w:pPr>
        <w:numPr>
          <w:ilvl w:val="0"/>
          <w:numId w:val="12"/>
        </w:numPr>
        <w:suppressAutoHyphens/>
        <w:ind w:left="0" w:firstLine="709"/>
        <w:jc w:val="both"/>
        <w:rPr>
          <w:sz w:val="20"/>
          <w:szCs w:val="20"/>
        </w:rPr>
      </w:pPr>
      <w:r w:rsidRPr="00F2441B">
        <w:rPr>
          <w:color w:val="000000"/>
          <w:sz w:val="20"/>
          <w:szCs w:val="20"/>
        </w:rPr>
        <w:t>б) максимальна</w:t>
      </w:r>
      <w:r>
        <w:rPr>
          <w:color w:val="000000"/>
          <w:sz w:val="20"/>
          <w:szCs w:val="20"/>
        </w:rPr>
        <w:t>я площадь земельного участка - 2</w:t>
      </w:r>
      <w:r w:rsidRPr="00F2441B">
        <w:rPr>
          <w:color w:val="000000"/>
          <w:sz w:val="20"/>
          <w:szCs w:val="20"/>
        </w:rPr>
        <w:t>000 кв. метров;</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 xml:space="preserve">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674B9" w:rsidRPr="00F2441B" w:rsidRDefault="001674B9" w:rsidP="001674B9">
      <w:pPr>
        <w:ind w:firstLine="709"/>
        <w:jc w:val="both"/>
        <w:rPr>
          <w:sz w:val="20"/>
          <w:szCs w:val="20"/>
        </w:rPr>
      </w:pPr>
      <w:r w:rsidRPr="00F2441B">
        <w:rPr>
          <w:sz w:val="20"/>
          <w:szCs w:val="20"/>
        </w:rPr>
        <w:t xml:space="preserve">3) предельное количество этажей </w:t>
      </w:r>
      <w:r w:rsidRPr="00051CB9">
        <w:rPr>
          <w:sz w:val="20"/>
          <w:szCs w:val="20"/>
        </w:rPr>
        <w:t>зданий, строений, сооружений</w:t>
      </w:r>
      <w:r w:rsidRPr="00F2441B">
        <w:rPr>
          <w:sz w:val="20"/>
          <w:szCs w:val="20"/>
        </w:rPr>
        <w:t xml:space="preserve">– </w:t>
      </w:r>
      <w:r>
        <w:rPr>
          <w:sz w:val="20"/>
          <w:szCs w:val="20"/>
        </w:rPr>
        <w:t>3</w:t>
      </w:r>
      <w:r w:rsidRPr="00F2441B">
        <w:rPr>
          <w:sz w:val="20"/>
          <w:szCs w:val="20"/>
        </w:rPr>
        <w:t xml:space="preserve"> шт;</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60</w:t>
      </w:r>
      <w:r w:rsidRPr="00F2441B">
        <w:rPr>
          <w:color w:val="000000"/>
          <w:sz w:val="20"/>
          <w:szCs w:val="20"/>
        </w:rPr>
        <w:t>%.</w:t>
      </w:r>
    </w:p>
    <w:p w:rsidR="001674B9" w:rsidRPr="00F2441B" w:rsidRDefault="001674B9" w:rsidP="001674B9">
      <w:pPr>
        <w:ind w:firstLine="709"/>
        <w:jc w:val="both"/>
        <w:rPr>
          <w:color w:val="000000"/>
          <w:sz w:val="20"/>
          <w:szCs w:val="20"/>
        </w:rPr>
        <w:sectPr w:rsidR="001674B9" w:rsidRPr="00F2441B" w:rsidSect="0013301B">
          <w:footnotePr>
            <w:pos w:val="beneathText"/>
          </w:footnotePr>
          <w:type w:val="continuous"/>
          <w:pgSz w:w="11905" w:h="16837"/>
          <w:pgMar w:top="675" w:right="567" w:bottom="425" w:left="1134" w:header="284" w:footer="175" w:gutter="0"/>
          <w:cols w:space="720"/>
          <w:docGrid w:linePitch="360"/>
        </w:sectPr>
      </w:pPr>
    </w:p>
    <w:p w:rsidR="001674B9" w:rsidRPr="00F2441B" w:rsidRDefault="001674B9" w:rsidP="001674B9">
      <w:pPr>
        <w:ind w:firstLine="709"/>
        <w:jc w:val="both"/>
        <w:rPr>
          <w:sz w:val="20"/>
          <w:szCs w:val="20"/>
        </w:rPr>
      </w:pPr>
      <w:r w:rsidRPr="00F2441B">
        <w:rPr>
          <w:color w:val="000000"/>
          <w:sz w:val="20"/>
          <w:szCs w:val="20"/>
        </w:rPr>
        <w:lastRenderedPageBreak/>
        <w:t>6</w:t>
      </w:r>
      <w:r w:rsidRPr="00F2441B">
        <w:rPr>
          <w:sz w:val="20"/>
          <w:szCs w:val="20"/>
        </w:rPr>
        <w:t>) минимальные размеры озелененной территории земельных участков - в соответствии с частью 4 статьи 28;</w:t>
      </w:r>
    </w:p>
    <w:p w:rsidR="001674B9" w:rsidRPr="00F2441B" w:rsidRDefault="001674B9" w:rsidP="001674B9">
      <w:pPr>
        <w:ind w:firstLine="709"/>
        <w:jc w:val="both"/>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674B9" w:rsidRDefault="001674B9" w:rsidP="001674B9">
      <w:pPr>
        <w:keepNext/>
        <w:ind w:firstLine="709"/>
        <w:rPr>
          <w:b/>
          <w:i/>
          <w:sz w:val="20"/>
          <w:szCs w:val="20"/>
        </w:rPr>
        <w:sectPr w:rsidR="001674B9" w:rsidSect="0013301B">
          <w:footnotePr>
            <w:pos w:val="beneathText"/>
          </w:footnotePr>
          <w:type w:val="continuous"/>
          <w:pgSz w:w="11905" w:h="16837"/>
          <w:pgMar w:top="851" w:right="567" w:bottom="568" w:left="1134" w:header="720" w:footer="720" w:gutter="0"/>
          <w:cols w:space="720"/>
          <w:docGrid w:linePitch="360"/>
        </w:sectPr>
      </w:pPr>
    </w:p>
    <w:p w:rsidR="001674B9" w:rsidRPr="00F2441B" w:rsidRDefault="001674B9" w:rsidP="001674B9">
      <w:pPr>
        <w:keepNext/>
        <w:ind w:firstLine="709"/>
        <w:rPr>
          <w:b/>
          <w:i/>
          <w:sz w:val="20"/>
          <w:szCs w:val="20"/>
        </w:rPr>
      </w:pPr>
      <w:r w:rsidRPr="00F2441B">
        <w:rPr>
          <w:b/>
          <w:i/>
          <w:sz w:val="20"/>
          <w:szCs w:val="20"/>
        </w:rPr>
        <w:lastRenderedPageBreak/>
        <w:t>Статья 32. Зоны рекреационного назначения  (Р)</w:t>
      </w:r>
    </w:p>
    <w:p w:rsidR="001674B9" w:rsidRPr="00F2441B" w:rsidRDefault="001674B9" w:rsidP="001674B9">
      <w:pPr>
        <w:ind w:firstLine="709"/>
        <w:rPr>
          <w:sz w:val="20"/>
          <w:szCs w:val="20"/>
        </w:rPr>
      </w:pPr>
    </w:p>
    <w:p w:rsidR="001674B9" w:rsidRPr="00F2441B" w:rsidRDefault="001674B9" w:rsidP="001674B9">
      <w:pPr>
        <w:spacing w:before="120"/>
        <w:ind w:firstLine="709"/>
        <w:rPr>
          <w:b/>
          <w:sz w:val="20"/>
          <w:szCs w:val="20"/>
        </w:rPr>
      </w:pPr>
      <w:r w:rsidRPr="00F2441B">
        <w:rPr>
          <w:b/>
          <w:sz w:val="20"/>
          <w:szCs w:val="20"/>
        </w:rPr>
        <w:t xml:space="preserve">1. Зона </w:t>
      </w:r>
      <w:r>
        <w:rPr>
          <w:b/>
          <w:sz w:val="20"/>
          <w:szCs w:val="20"/>
        </w:rPr>
        <w:t>парков, бульваров и набережных</w:t>
      </w:r>
      <w:r w:rsidRPr="00F2441B">
        <w:rPr>
          <w:b/>
          <w:sz w:val="20"/>
          <w:szCs w:val="20"/>
        </w:rPr>
        <w:t xml:space="preserve"> (Р) </w:t>
      </w:r>
    </w:p>
    <w:p w:rsidR="001674B9" w:rsidRPr="00F2441B" w:rsidRDefault="001674B9" w:rsidP="001674B9">
      <w:pPr>
        <w:ind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1674B9" w:rsidRPr="00F2441B" w:rsidTr="0013301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sz w:val="20"/>
                <w:szCs w:val="20"/>
                <w:lang w:val="en-US"/>
              </w:rPr>
            </w:pPr>
            <w:r w:rsidRPr="00F2441B">
              <w:rPr>
                <w:sz w:val="20"/>
                <w:szCs w:val="20"/>
                <w:lang w:val="en-US"/>
              </w:rPr>
              <w:t>№</w:t>
            </w:r>
          </w:p>
          <w:p w:rsidR="001674B9" w:rsidRPr="00F2441B" w:rsidRDefault="001674B9" w:rsidP="001674B9">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sz w:val="20"/>
                <w:szCs w:val="20"/>
              </w:rPr>
            </w:pPr>
            <w:r w:rsidRPr="00F2441B">
              <w:rPr>
                <w:sz w:val="20"/>
                <w:szCs w:val="20"/>
              </w:rPr>
              <w:t>Наименование вида использования</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крытых спортивных комплексов (физкультурно-оздоровительные комплексы, спортивные залы, бассейны и т.п. объекты)</w:t>
            </w:r>
            <w:r w:rsidRPr="00EC1DEA">
              <w:rPr>
                <w:color w:val="FF000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открытых объектов физической культуры и спорта</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color w:val="000000"/>
                <w:sz w:val="20"/>
                <w:szCs w:val="20"/>
              </w:rPr>
              <w:t>Для размещения объектов для оздоровительных целей</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парков</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 xml:space="preserve">Для размещения садов, скверов, бульваров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Условно разрешенные виды использования(*)</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color w:val="000000"/>
                <w:sz w:val="20"/>
                <w:szCs w:val="20"/>
              </w:rPr>
            </w:pPr>
            <w:r w:rsidRPr="00F2441B">
              <w:rPr>
                <w:sz w:val="20"/>
                <w:szCs w:val="20"/>
              </w:rPr>
              <w:t>Для размещения объектов общественного питания</w:t>
            </w:r>
          </w:p>
        </w:tc>
      </w:tr>
    </w:tbl>
    <w:p w:rsidR="001674B9" w:rsidRPr="00F2441B" w:rsidRDefault="001674B9" w:rsidP="001674B9">
      <w:pPr>
        <w:spacing w:before="120"/>
        <w:ind w:firstLine="709"/>
        <w:jc w:val="both"/>
        <w:rPr>
          <w:color w:val="000000"/>
          <w:sz w:val="20"/>
          <w:szCs w:val="20"/>
        </w:rPr>
      </w:pPr>
      <w:r w:rsidRPr="00F2441B">
        <w:rPr>
          <w:color w:val="000000"/>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1674B9" w:rsidRPr="00F2441B" w:rsidRDefault="001674B9" w:rsidP="001674B9">
      <w:pPr>
        <w:ind w:firstLine="709"/>
        <w:jc w:val="both"/>
        <w:rPr>
          <w:sz w:val="20"/>
          <w:szCs w:val="20"/>
        </w:rPr>
      </w:pPr>
      <w:r w:rsidRPr="00F2441B">
        <w:rPr>
          <w:sz w:val="20"/>
          <w:szCs w:val="20"/>
        </w:rPr>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1674B9" w:rsidRPr="00051CB9" w:rsidRDefault="001674B9" w:rsidP="001674B9">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674B9"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 </w:t>
      </w:r>
      <w:r>
        <w:rPr>
          <w:color w:val="000000"/>
          <w:sz w:val="20"/>
          <w:szCs w:val="20"/>
        </w:rPr>
        <w:t>4</w:t>
      </w:r>
      <w:r w:rsidRPr="00F2441B">
        <w:rPr>
          <w:sz w:val="20"/>
          <w:szCs w:val="20"/>
        </w:rPr>
        <w:t>00</w:t>
      </w:r>
      <w:r w:rsidRPr="00F2441B">
        <w:rPr>
          <w:color w:val="000000"/>
          <w:sz w:val="20"/>
          <w:szCs w:val="20"/>
        </w:rPr>
        <w:t xml:space="preserve"> кв. метров;</w:t>
      </w:r>
    </w:p>
    <w:p w:rsidR="001674B9" w:rsidRPr="00F2441B" w:rsidRDefault="001674B9" w:rsidP="001674B9">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 </w:t>
      </w:r>
      <w:r>
        <w:rPr>
          <w:color w:val="000000"/>
          <w:sz w:val="20"/>
          <w:szCs w:val="20"/>
        </w:rPr>
        <w:t>3</w:t>
      </w:r>
      <w:r w:rsidRPr="00F2441B">
        <w:rPr>
          <w:sz w:val="20"/>
          <w:szCs w:val="20"/>
        </w:rPr>
        <w:t>000</w:t>
      </w:r>
      <w:r w:rsidRPr="00F2441B">
        <w:rPr>
          <w:color w:val="000000"/>
          <w:sz w:val="20"/>
          <w:szCs w:val="20"/>
        </w:rPr>
        <w:t xml:space="preserve"> кв. метров;</w:t>
      </w:r>
    </w:p>
    <w:p w:rsidR="001674B9" w:rsidRPr="00F2441B" w:rsidRDefault="001674B9" w:rsidP="001674B9">
      <w:pPr>
        <w:ind w:firstLine="709"/>
        <w:jc w:val="both"/>
        <w:rPr>
          <w:sz w:val="20"/>
          <w:szCs w:val="20"/>
        </w:rPr>
      </w:pPr>
      <w:r w:rsidRPr="00F2441B">
        <w:rPr>
          <w:sz w:val="20"/>
          <w:szCs w:val="20"/>
        </w:rPr>
        <w:t xml:space="preserve">             в) минимальная ширина вдоль фронта улицы – </w:t>
      </w:r>
      <w:smartTag w:uri="urn:schemas-microsoft-com:office:smarttags" w:element="metricconverter">
        <w:smartTagPr>
          <w:attr w:name="ProductID" w:val="10 метров"/>
        </w:smartTagPr>
        <w:r w:rsidRPr="00F2441B">
          <w:rPr>
            <w:sz w:val="20"/>
            <w:szCs w:val="20"/>
          </w:rPr>
          <w:t>10 метров</w:t>
        </w:r>
      </w:smartTag>
      <w:r w:rsidRPr="00F2441B">
        <w:rPr>
          <w:sz w:val="20"/>
          <w:szCs w:val="20"/>
        </w:rPr>
        <w:t>;</w:t>
      </w:r>
    </w:p>
    <w:p w:rsidR="001674B9" w:rsidRPr="00F2441B" w:rsidRDefault="001674B9" w:rsidP="001674B9">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3 этажа;</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E50FA1">
        <w:rPr>
          <w:sz w:val="20"/>
          <w:szCs w:val="20"/>
        </w:rPr>
        <w:t>10</w:t>
      </w:r>
      <w:r w:rsidRPr="00F2441B">
        <w:rPr>
          <w:sz w:val="20"/>
          <w:szCs w:val="20"/>
        </w:rPr>
        <w:t>%.</w:t>
      </w:r>
    </w:p>
    <w:p w:rsidR="001674B9" w:rsidRPr="00F2441B" w:rsidRDefault="001674B9" w:rsidP="001674B9">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674B9" w:rsidRDefault="001674B9" w:rsidP="00F8543A">
      <w:pPr>
        <w:ind w:firstLine="709"/>
        <w:rPr>
          <w:color w:val="000000"/>
          <w:sz w:val="20"/>
          <w:szCs w:val="20"/>
        </w:rPr>
        <w:sectPr w:rsidR="001674B9" w:rsidSect="0013301B">
          <w:footnotePr>
            <w:pos w:val="beneathText"/>
          </w:footnotePr>
          <w:pgSz w:w="11905" w:h="16837"/>
          <w:pgMar w:top="851" w:right="567" w:bottom="568" w:left="1134" w:header="720" w:footer="720" w:gutter="0"/>
          <w:cols w:space="720"/>
          <w:docGrid w:linePitch="360"/>
        </w:sect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674B9" w:rsidRPr="00F2441B" w:rsidRDefault="001674B9" w:rsidP="001674B9">
      <w:pPr>
        <w:ind w:firstLine="709"/>
        <w:jc w:val="both"/>
        <w:rPr>
          <w:sz w:val="20"/>
          <w:szCs w:val="20"/>
        </w:rPr>
      </w:pPr>
    </w:p>
    <w:p w:rsidR="001674B9" w:rsidRDefault="001674B9" w:rsidP="001674B9">
      <w:pPr>
        <w:spacing w:before="120"/>
        <w:ind w:firstLine="709"/>
        <w:jc w:val="both"/>
        <w:rPr>
          <w:color w:val="000000"/>
          <w:sz w:val="20"/>
          <w:szCs w:val="20"/>
        </w:rPr>
        <w:sectPr w:rsidR="001674B9" w:rsidSect="0013301B">
          <w:footnotePr>
            <w:pos w:val="beneathText"/>
          </w:footnotePr>
          <w:pgSz w:w="11905" w:h="16837"/>
          <w:pgMar w:top="851" w:right="567" w:bottom="568" w:left="1134" w:header="720" w:footer="720" w:gutter="0"/>
          <w:cols w:space="720"/>
          <w:docGrid w:linePitch="360"/>
        </w:sectPr>
      </w:pPr>
    </w:p>
    <w:p w:rsidR="001674B9" w:rsidRPr="00F2441B" w:rsidRDefault="001674B9" w:rsidP="001674B9">
      <w:pPr>
        <w:spacing w:before="120"/>
        <w:ind w:firstLine="709"/>
        <w:jc w:val="both"/>
        <w:rPr>
          <w:b/>
          <w:i/>
          <w:iCs/>
          <w:sz w:val="20"/>
          <w:szCs w:val="20"/>
        </w:rPr>
      </w:pPr>
      <w:r w:rsidRPr="00F2441B">
        <w:rPr>
          <w:b/>
          <w:i/>
          <w:iCs/>
          <w:sz w:val="20"/>
          <w:szCs w:val="20"/>
        </w:rPr>
        <w:lastRenderedPageBreak/>
        <w:t>Статья 33. Производственные зоны  (П)</w:t>
      </w:r>
    </w:p>
    <w:p w:rsidR="001674B9" w:rsidRPr="00F2441B" w:rsidRDefault="001674B9" w:rsidP="001674B9">
      <w:pPr>
        <w:numPr>
          <w:ilvl w:val="0"/>
          <w:numId w:val="19"/>
        </w:numPr>
        <w:suppressAutoHyphens/>
        <w:spacing w:before="120"/>
        <w:ind w:left="0" w:firstLine="709"/>
        <w:jc w:val="both"/>
        <w:rPr>
          <w:b/>
          <w:iCs/>
          <w:sz w:val="20"/>
          <w:szCs w:val="20"/>
        </w:rPr>
      </w:pPr>
      <w:r w:rsidRPr="00F2441B">
        <w:rPr>
          <w:b/>
          <w:iCs/>
          <w:sz w:val="20"/>
          <w:szCs w:val="20"/>
        </w:rPr>
        <w:t xml:space="preserve">Зона </w:t>
      </w:r>
      <w:r>
        <w:rPr>
          <w:b/>
          <w:iCs/>
          <w:sz w:val="20"/>
          <w:szCs w:val="20"/>
        </w:rPr>
        <w:t xml:space="preserve">размещения </w:t>
      </w:r>
      <w:r w:rsidRPr="00F2441B">
        <w:rPr>
          <w:b/>
          <w:iCs/>
          <w:sz w:val="20"/>
          <w:szCs w:val="20"/>
        </w:rPr>
        <w:t>производственных объектов  (П )</w:t>
      </w:r>
    </w:p>
    <w:tbl>
      <w:tblPr>
        <w:tblW w:w="0" w:type="auto"/>
        <w:tblInd w:w="55" w:type="dxa"/>
        <w:tblLayout w:type="fixed"/>
        <w:tblCellMar>
          <w:top w:w="55" w:type="dxa"/>
          <w:left w:w="55" w:type="dxa"/>
          <w:bottom w:w="55" w:type="dxa"/>
          <w:right w:w="55" w:type="dxa"/>
        </w:tblCellMar>
        <w:tblLook w:val="0000"/>
      </w:tblPr>
      <w:tblGrid>
        <w:gridCol w:w="567"/>
        <w:gridCol w:w="8798"/>
      </w:tblGrid>
      <w:tr w:rsidR="001674B9" w:rsidRPr="00F2441B" w:rsidTr="0013301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sz w:val="20"/>
                <w:szCs w:val="20"/>
                <w:lang w:val="en-US"/>
              </w:rPr>
            </w:pPr>
            <w:r w:rsidRPr="00F2441B">
              <w:rPr>
                <w:sz w:val="20"/>
                <w:szCs w:val="20"/>
                <w:lang w:val="en-US"/>
              </w:rPr>
              <w:t>№</w:t>
            </w:r>
          </w:p>
          <w:p w:rsidR="001674B9" w:rsidRPr="00F2441B" w:rsidRDefault="001674B9" w:rsidP="001674B9">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sz w:val="20"/>
                <w:szCs w:val="20"/>
              </w:rPr>
            </w:pPr>
            <w:r w:rsidRPr="00F2441B">
              <w:rPr>
                <w:sz w:val="20"/>
                <w:szCs w:val="20"/>
              </w:rPr>
              <w:t>Наименование вида использования</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объектов оптовой торговли</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Условно разрешенные виды использования(*)</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стоянок с гаражами боксового типа</w:t>
            </w:r>
          </w:p>
        </w:tc>
      </w:tr>
    </w:tbl>
    <w:p w:rsidR="001674B9" w:rsidRDefault="001674B9" w:rsidP="001674B9">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1674B9" w:rsidRPr="00051CB9" w:rsidRDefault="001674B9" w:rsidP="001674B9">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674B9" w:rsidRPr="00F2441B" w:rsidRDefault="001674B9" w:rsidP="001674B9">
      <w:pPr>
        <w:spacing w:before="120"/>
        <w:ind w:firstLine="709"/>
        <w:jc w:val="both"/>
        <w:rPr>
          <w:color w:val="000000"/>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674B9" w:rsidRPr="00F2441B" w:rsidRDefault="001674B9" w:rsidP="001674B9">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1674B9" w:rsidRPr="00F2441B" w:rsidRDefault="001674B9" w:rsidP="001674B9">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674B9" w:rsidRPr="00F2441B" w:rsidRDefault="001674B9" w:rsidP="001674B9">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674B9" w:rsidRPr="00F2441B" w:rsidRDefault="001674B9" w:rsidP="001674B9">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1674B9" w:rsidRPr="00F2441B" w:rsidRDefault="001674B9" w:rsidP="001674B9">
      <w:pPr>
        <w:spacing w:before="120"/>
        <w:ind w:firstLine="709"/>
        <w:jc w:val="both"/>
        <w:rPr>
          <w:sz w:val="20"/>
          <w:szCs w:val="20"/>
        </w:rPr>
        <w:sectPr w:rsidR="001674B9" w:rsidRPr="00F2441B" w:rsidSect="0013301B">
          <w:footnotePr>
            <w:pos w:val="beneathText"/>
          </w:footnotePr>
          <w:type w:val="continuous"/>
          <w:pgSz w:w="11905" w:h="16837"/>
          <w:pgMar w:top="709" w:right="567" w:bottom="1134" w:left="1134" w:header="720" w:footer="720" w:gutter="0"/>
          <w:cols w:space="720"/>
          <w:docGrid w:linePitch="360"/>
        </w:sectPr>
      </w:pPr>
    </w:p>
    <w:p w:rsidR="001674B9" w:rsidRPr="00F2441B" w:rsidRDefault="001674B9" w:rsidP="001674B9">
      <w:pPr>
        <w:ind w:firstLine="709"/>
        <w:jc w:val="both"/>
        <w:rPr>
          <w:b/>
          <w:iCs/>
          <w:sz w:val="20"/>
          <w:szCs w:val="20"/>
        </w:rPr>
      </w:pPr>
    </w:p>
    <w:p w:rsidR="001674B9" w:rsidRPr="00F2441B" w:rsidRDefault="001674B9" w:rsidP="001674B9">
      <w:pPr>
        <w:numPr>
          <w:ilvl w:val="0"/>
          <w:numId w:val="19"/>
        </w:numPr>
        <w:suppressAutoHyphens/>
        <w:spacing w:before="120"/>
        <w:ind w:left="0" w:firstLine="709"/>
        <w:jc w:val="both"/>
        <w:rPr>
          <w:b/>
          <w:iCs/>
          <w:sz w:val="20"/>
          <w:szCs w:val="20"/>
        </w:rPr>
      </w:pPr>
      <w:r w:rsidRPr="00F2441B">
        <w:rPr>
          <w:b/>
          <w:iCs/>
          <w:sz w:val="20"/>
          <w:szCs w:val="20"/>
        </w:rPr>
        <w:lastRenderedPageBreak/>
        <w:t xml:space="preserve">Зона </w:t>
      </w:r>
      <w:r>
        <w:rPr>
          <w:b/>
          <w:iCs/>
          <w:sz w:val="20"/>
          <w:szCs w:val="20"/>
        </w:rPr>
        <w:t xml:space="preserve">размещения </w:t>
      </w:r>
      <w:r w:rsidRPr="00F2441B">
        <w:rPr>
          <w:b/>
          <w:iCs/>
          <w:sz w:val="20"/>
          <w:szCs w:val="20"/>
        </w:rPr>
        <w:t>производственных объектов  (П</w:t>
      </w:r>
      <w:r>
        <w:rPr>
          <w:b/>
          <w:iCs/>
          <w:sz w:val="20"/>
          <w:szCs w:val="20"/>
        </w:rPr>
        <w:t>-1</w:t>
      </w:r>
      <w:r w:rsidRPr="00F2441B">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567"/>
        <w:gridCol w:w="8798"/>
      </w:tblGrid>
      <w:tr w:rsidR="001674B9" w:rsidRPr="00F2441B" w:rsidTr="0013301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sz w:val="20"/>
                <w:szCs w:val="20"/>
                <w:lang w:val="en-US"/>
              </w:rPr>
            </w:pPr>
            <w:r w:rsidRPr="00F2441B">
              <w:rPr>
                <w:sz w:val="20"/>
                <w:szCs w:val="20"/>
                <w:lang w:val="en-US"/>
              </w:rPr>
              <w:t>№</w:t>
            </w:r>
          </w:p>
          <w:p w:rsidR="001674B9" w:rsidRPr="00F2441B" w:rsidRDefault="001674B9" w:rsidP="001674B9">
            <w:pPr>
              <w:keepLines/>
              <w:ind w:firstLine="709"/>
              <w:jc w:val="center"/>
              <w:rPr>
                <w:sz w:val="20"/>
                <w:szCs w:val="20"/>
              </w:rPr>
            </w:pPr>
            <w:r w:rsidRPr="00F2441B">
              <w:rPr>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sz w:val="20"/>
                <w:szCs w:val="20"/>
              </w:rPr>
            </w:pPr>
            <w:r w:rsidRPr="00F2441B">
              <w:rPr>
                <w:sz w:val="20"/>
                <w:szCs w:val="20"/>
              </w:rPr>
              <w:t>Наименование вида использования</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промышленных объектов</w:t>
            </w:r>
            <w:r>
              <w:rPr>
                <w:bCs/>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производственных баз</w:t>
            </w:r>
            <w:r>
              <w:rPr>
                <w:bCs/>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складских объектов</w:t>
            </w:r>
            <w:r>
              <w:rPr>
                <w:bCs/>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bCs/>
                <w:sz w:val="20"/>
                <w:szCs w:val="20"/>
              </w:rPr>
              <w:t>Для размещения объектов оптовой торговли</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sz w:val="20"/>
                <w:szCs w:val="20"/>
              </w:rPr>
              <w:t>Для размещения объектов связи и телекоммуникаций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размещения объектов инфраструктуры внешнего транспорта</w:t>
            </w:r>
            <w:r>
              <w:rPr>
                <w:color w:val="000000"/>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объектов транспорта (автозаправочные и газонаполнительные станции, мастерские по ремонту и обслуживанию автомобилей)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8</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color w:val="000000"/>
                <w:sz w:val="20"/>
                <w:szCs w:val="20"/>
              </w:rPr>
            </w:pPr>
            <w:r w:rsidRPr="00F2441B">
              <w:rPr>
                <w:sz w:val="20"/>
                <w:szCs w:val="20"/>
              </w:rPr>
              <w:t>Для размещения ветеринарных лечебниц и станций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9</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sz w:val="20"/>
                <w:szCs w:val="20"/>
              </w:rPr>
              <w:t>Для размещения зеленых насаждений санитарно-защитных зон</w:t>
            </w:r>
            <w:r>
              <w:rPr>
                <w:sz w:val="20"/>
                <w:szCs w:val="20"/>
              </w:rPr>
              <w:t xml:space="preserve"> </w:t>
            </w:r>
          </w:p>
        </w:tc>
      </w:tr>
      <w:tr w:rsidR="001674B9" w:rsidRPr="00F2441B" w:rsidTr="0013301B">
        <w:trPr>
          <w:trHeight w:val="322"/>
        </w:trPr>
        <w:tc>
          <w:tcPr>
            <w:tcW w:w="567"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79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Условно разрешенные виды использования(*)</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административно-управленческих и общественных объектов</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торговли</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общественного питания</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5</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 xml:space="preserve">Для размещения объектов бытового обслуживания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6</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автостанций</w:t>
            </w:r>
            <w:r>
              <w:rPr>
                <w:sz w:val="20"/>
                <w:szCs w:val="20"/>
              </w:rPr>
              <w:t xml:space="preserve"> </w:t>
            </w:r>
          </w:p>
        </w:tc>
      </w:tr>
      <w:tr w:rsidR="001674B9" w:rsidRPr="00F2441B" w:rsidTr="0013301B">
        <w:trPr>
          <w:trHeight w:val="322"/>
        </w:trPr>
        <w:tc>
          <w:tcPr>
            <w:tcW w:w="567"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7</w:t>
            </w:r>
          </w:p>
        </w:tc>
        <w:tc>
          <w:tcPr>
            <w:tcW w:w="879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стоянок с гаражами боксового типа</w:t>
            </w:r>
          </w:p>
        </w:tc>
      </w:tr>
    </w:tbl>
    <w:p w:rsidR="001674B9" w:rsidRDefault="001674B9" w:rsidP="001674B9">
      <w:pPr>
        <w:spacing w:before="120"/>
        <w:ind w:firstLine="709"/>
        <w:jc w:val="both"/>
        <w:rPr>
          <w:color w:val="000000"/>
          <w:sz w:val="20"/>
          <w:szCs w:val="20"/>
        </w:rPr>
      </w:pPr>
      <w:r w:rsidRPr="00F2441B">
        <w:rPr>
          <w:sz w:val="20"/>
          <w:szCs w:val="20"/>
        </w:rPr>
        <w:t xml:space="preserve">1) цель выделения зоны – </w:t>
      </w:r>
      <w:r w:rsidRPr="00F2441B">
        <w:rPr>
          <w:color w:val="000000"/>
          <w:sz w:val="20"/>
          <w:szCs w:val="20"/>
        </w:rPr>
        <w:t>формирование производственных, коммунальных, складских комплексов не выше IV класса опасности.</w:t>
      </w:r>
    </w:p>
    <w:p w:rsidR="001674B9" w:rsidRPr="00051CB9" w:rsidRDefault="001674B9" w:rsidP="001674B9">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674B9" w:rsidRPr="00F2441B" w:rsidRDefault="001674B9" w:rsidP="001674B9">
      <w:pPr>
        <w:spacing w:before="120"/>
        <w:ind w:firstLine="709"/>
        <w:jc w:val="both"/>
        <w:rPr>
          <w:color w:val="000000"/>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sz w:val="20"/>
          <w:szCs w:val="20"/>
        </w:rPr>
      </w:pPr>
      <w:r w:rsidRPr="00F2441B">
        <w:rPr>
          <w:color w:val="000000"/>
          <w:sz w:val="20"/>
          <w:szCs w:val="20"/>
        </w:rPr>
        <w:t xml:space="preserve">а) минимальная площадь земельного участка - </w:t>
      </w:r>
      <w:r w:rsidRPr="00F2441B">
        <w:rPr>
          <w:sz w:val="20"/>
          <w:szCs w:val="20"/>
        </w:rPr>
        <w:t>не подлежит ограничению;</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674B9" w:rsidRPr="00F2441B" w:rsidRDefault="001674B9" w:rsidP="001674B9">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w:t>
      </w:r>
      <w:r w:rsidRPr="00F2441B">
        <w:rPr>
          <w:sz w:val="20"/>
          <w:szCs w:val="20"/>
        </w:rPr>
        <w:t xml:space="preserve"> – не подлежит ограничению;</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7A7E80">
        <w:rPr>
          <w:sz w:val="20"/>
          <w:szCs w:val="20"/>
        </w:rPr>
        <w:t>80</w:t>
      </w:r>
      <w:r w:rsidRPr="00F2441B">
        <w:rPr>
          <w:color w:val="000000"/>
          <w:sz w:val="20"/>
          <w:szCs w:val="20"/>
        </w:rPr>
        <w:t>%.</w:t>
      </w:r>
    </w:p>
    <w:p w:rsidR="001674B9" w:rsidRPr="00F2441B" w:rsidRDefault="001674B9" w:rsidP="001674B9">
      <w:pPr>
        <w:ind w:firstLine="709"/>
        <w:jc w:val="both"/>
        <w:rPr>
          <w:color w:val="000000"/>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674B9" w:rsidRPr="00F2441B" w:rsidRDefault="001674B9" w:rsidP="001674B9">
      <w:pPr>
        <w:ind w:firstLine="709"/>
        <w:jc w:val="both"/>
        <w:rPr>
          <w:sz w:val="20"/>
          <w:szCs w:val="20"/>
        </w:rPr>
      </w:pPr>
      <w:r w:rsidRPr="00F2441B">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F2441B">
        <w:rPr>
          <w:color w:val="000000"/>
          <w:sz w:val="20"/>
          <w:szCs w:val="20"/>
        </w:rPr>
        <w:t>28;</w:t>
      </w:r>
    </w:p>
    <w:p w:rsidR="001674B9" w:rsidRPr="00F2441B" w:rsidRDefault="001674B9" w:rsidP="001674B9">
      <w:pPr>
        <w:ind w:firstLine="709"/>
        <w:jc w:val="both"/>
        <w:rPr>
          <w:sz w:val="20"/>
          <w:szCs w:val="20"/>
        </w:rPr>
      </w:pPr>
      <w:r w:rsidRPr="00F2441B">
        <w:rPr>
          <w:sz w:val="20"/>
          <w:szCs w:val="20"/>
        </w:rPr>
        <w:t>8) максимальный класс опасности (по классификации СанПиН) объектов капитального строительства размещаемых на территории зоны – IV.</w:t>
      </w:r>
    </w:p>
    <w:p w:rsidR="001674B9" w:rsidRPr="00F2441B" w:rsidRDefault="001674B9" w:rsidP="001674B9">
      <w:pPr>
        <w:spacing w:before="120"/>
        <w:ind w:firstLine="709"/>
        <w:jc w:val="both"/>
        <w:rPr>
          <w:sz w:val="20"/>
          <w:szCs w:val="20"/>
        </w:rPr>
        <w:sectPr w:rsidR="001674B9" w:rsidRPr="00F2441B" w:rsidSect="0013301B">
          <w:footnotePr>
            <w:pos w:val="beneathText"/>
          </w:footnotePr>
          <w:type w:val="continuous"/>
          <w:pgSz w:w="11905" w:h="16837"/>
          <w:pgMar w:top="709" w:right="567" w:bottom="426" w:left="1134" w:header="720" w:footer="720" w:gutter="0"/>
          <w:cols w:space="720"/>
          <w:docGrid w:linePitch="360"/>
        </w:sectPr>
      </w:pPr>
    </w:p>
    <w:p w:rsidR="001674B9" w:rsidRPr="00F2441B" w:rsidRDefault="001674B9" w:rsidP="001674B9">
      <w:pPr>
        <w:ind w:firstLine="709"/>
        <w:jc w:val="both"/>
        <w:rPr>
          <w:b/>
          <w:iCs/>
          <w:sz w:val="20"/>
          <w:szCs w:val="20"/>
        </w:rPr>
      </w:pPr>
    </w:p>
    <w:p w:rsidR="001674B9" w:rsidRPr="00F2441B" w:rsidRDefault="001674B9" w:rsidP="001674B9">
      <w:pPr>
        <w:ind w:firstLine="709"/>
        <w:jc w:val="both"/>
        <w:rPr>
          <w:b/>
          <w:iCs/>
          <w:sz w:val="20"/>
          <w:szCs w:val="20"/>
        </w:rPr>
      </w:pPr>
    </w:p>
    <w:p w:rsidR="001674B9" w:rsidRPr="00F2441B" w:rsidRDefault="001674B9" w:rsidP="001674B9">
      <w:pPr>
        <w:ind w:firstLine="709"/>
        <w:jc w:val="both"/>
        <w:rPr>
          <w:b/>
          <w:iCs/>
          <w:sz w:val="20"/>
          <w:szCs w:val="20"/>
        </w:rPr>
      </w:pPr>
      <w:r w:rsidRPr="00F2441B">
        <w:rPr>
          <w:b/>
          <w:iCs/>
          <w:sz w:val="20"/>
          <w:szCs w:val="20"/>
        </w:rPr>
        <w:t xml:space="preserve">2. Зона </w:t>
      </w:r>
      <w:r>
        <w:rPr>
          <w:b/>
          <w:iCs/>
          <w:sz w:val="20"/>
          <w:szCs w:val="20"/>
        </w:rPr>
        <w:t>размещения объектов жилищно-коммунального</w:t>
      </w:r>
      <w:r w:rsidRPr="00F2441B">
        <w:rPr>
          <w:b/>
          <w:iCs/>
          <w:sz w:val="20"/>
          <w:szCs w:val="20"/>
        </w:rPr>
        <w:t xml:space="preserve"> </w:t>
      </w:r>
      <w:r>
        <w:rPr>
          <w:b/>
          <w:iCs/>
          <w:sz w:val="20"/>
          <w:szCs w:val="20"/>
        </w:rPr>
        <w:t>хозяйства</w:t>
      </w:r>
      <w:r w:rsidRPr="00F2441B">
        <w:rPr>
          <w:b/>
          <w:iCs/>
          <w:sz w:val="20"/>
          <w:szCs w:val="20"/>
        </w:rPr>
        <w:t xml:space="preserve">  (П</w:t>
      </w:r>
      <w:r>
        <w:rPr>
          <w:b/>
          <w:iCs/>
          <w:sz w:val="20"/>
          <w:szCs w:val="20"/>
        </w:rPr>
        <w:t>-</w:t>
      </w:r>
      <w:r w:rsidRPr="00F2441B">
        <w:rPr>
          <w:b/>
          <w:iCs/>
          <w:sz w:val="20"/>
          <w:szCs w:val="20"/>
        </w:rPr>
        <w:t xml:space="preserve"> 2)</w:t>
      </w:r>
    </w:p>
    <w:tbl>
      <w:tblPr>
        <w:tblW w:w="0" w:type="auto"/>
        <w:tblInd w:w="55" w:type="dxa"/>
        <w:tblLayout w:type="fixed"/>
        <w:tblCellMar>
          <w:top w:w="55" w:type="dxa"/>
          <w:left w:w="55" w:type="dxa"/>
          <w:bottom w:w="55" w:type="dxa"/>
          <w:right w:w="55" w:type="dxa"/>
        </w:tblCellMar>
        <w:tblLook w:val="0000"/>
      </w:tblPr>
      <w:tblGrid>
        <w:gridCol w:w="709"/>
        <w:gridCol w:w="8628"/>
      </w:tblGrid>
      <w:tr w:rsidR="001674B9" w:rsidRPr="00F2441B" w:rsidTr="0013301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rPr>
                <w:sz w:val="20"/>
                <w:szCs w:val="20"/>
                <w:lang w:val="en-US"/>
              </w:rPr>
            </w:pPr>
            <w:r w:rsidRPr="00F2441B">
              <w:rPr>
                <w:sz w:val="20"/>
                <w:szCs w:val="20"/>
                <w:lang w:val="en-US"/>
              </w:rPr>
              <w:lastRenderedPageBreak/>
              <w:t>№</w:t>
            </w:r>
          </w:p>
          <w:p w:rsidR="001674B9" w:rsidRPr="00F2441B" w:rsidRDefault="001674B9" w:rsidP="001674B9">
            <w:pPr>
              <w:keepLines/>
              <w:ind w:firstLine="709"/>
              <w:jc w:val="center"/>
              <w:rPr>
                <w:sz w:val="20"/>
                <w:szCs w:val="20"/>
              </w:rPr>
            </w:pPr>
            <w:r w:rsidRPr="00F2441B">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sz w:val="20"/>
                <w:szCs w:val="20"/>
              </w:rPr>
            </w:pPr>
            <w:r w:rsidRPr="00F2441B">
              <w:rPr>
                <w:sz w:val="20"/>
                <w:szCs w:val="20"/>
              </w:rPr>
              <w:t>Наименование вида использования</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628" w:type="dxa"/>
            <w:vMerge w:val="restart"/>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линейных объектов</w:t>
            </w:r>
            <w:r>
              <w:rPr>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водопроводных станций (водозаборные и очистные сооружения)</w:t>
            </w:r>
            <w:r w:rsidRPr="00837715">
              <w:rPr>
                <w:bCs/>
                <w:color w:val="FF000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водопроводных насосных станций, водонапорных башен, водомерных узлов, водозаборных скважин</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электроподстанций открытого типа</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5</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распределительных пунктов, трансформаторных подстанций, котельных</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6</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газораспределительных пунктов</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7</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канализационных очистных сооружений</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8</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канализационных насосных станций</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9</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очистных сооружений поверхностного стока и локальных очистных сооружений</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10</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sz w:val="20"/>
                <w:szCs w:val="20"/>
              </w:rPr>
            </w:pPr>
            <w:r w:rsidRPr="00F2441B">
              <w:rPr>
                <w:sz w:val="20"/>
                <w:szCs w:val="20"/>
              </w:rPr>
              <w:t>Для размещения объектов связи и телекоммуникаций</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11</w:t>
            </w:r>
          </w:p>
        </w:tc>
        <w:tc>
          <w:tcPr>
            <w:tcW w:w="8628"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зеленых насаждений санитарно-защитных зон</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Условно разрешенные виды использования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r w:rsidRPr="00F2441B">
              <w:rPr>
                <w:sz w:val="20"/>
                <w:szCs w:val="20"/>
              </w:rPr>
              <w:t>1</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sz w:val="20"/>
                <w:szCs w:val="20"/>
              </w:rPr>
              <w:t>Для размещения объектов трубопроводного транспорта</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628"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sz w:val="20"/>
                <w:szCs w:val="20"/>
              </w:rPr>
              <w:t>Для размещения стоянок с гаражами боксового типа</w:t>
            </w:r>
          </w:p>
        </w:tc>
      </w:tr>
    </w:tbl>
    <w:p w:rsidR="001674B9" w:rsidRPr="00F2441B" w:rsidRDefault="001674B9" w:rsidP="001674B9">
      <w:pPr>
        <w:spacing w:before="120"/>
        <w:ind w:firstLine="709"/>
        <w:jc w:val="both"/>
        <w:rPr>
          <w:iCs/>
          <w:sz w:val="20"/>
          <w:szCs w:val="20"/>
        </w:rPr>
      </w:pPr>
      <w:r w:rsidRPr="00F2441B">
        <w:rPr>
          <w:sz w:val="20"/>
          <w:szCs w:val="20"/>
        </w:rPr>
        <w:t xml:space="preserve">1) цель выделения зоны – формирование комплексов объектов инженерной инфраструктуры не выше </w:t>
      </w:r>
      <w:r w:rsidRPr="00F2441B">
        <w:rPr>
          <w:iCs/>
          <w:sz w:val="20"/>
          <w:szCs w:val="20"/>
          <w:lang w:val="en-US"/>
        </w:rPr>
        <w:t>IV</w:t>
      </w:r>
      <w:r w:rsidRPr="00F2441B">
        <w:rPr>
          <w:iCs/>
          <w:sz w:val="20"/>
          <w:szCs w:val="20"/>
        </w:rPr>
        <w:t xml:space="preserve"> класса опасности;</w:t>
      </w:r>
    </w:p>
    <w:p w:rsidR="001674B9" w:rsidRPr="00051CB9" w:rsidRDefault="001674B9" w:rsidP="001674B9">
      <w:pPr>
        <w:numPr>
          <w:ilvl w:val="0"/>
          <w:numId w:val="13"/>
        </w:numPr>
        <w:autoSpaceDE w:val="0"/>
        <w:autoSpaceDN w:val="0"/>
        <w:adjustRightInd w:val="0"/>
        <w:ind w:firstLine="709"/>
        <w:jc w:val="both"/>
        <w:rPr>
          <w:sz w:val="20"/>
          <w:szCs w:val="20"/>
        </w:rPr>
      </w:pPr>
      <w:r w:rsidRPr="00051CB9">
        <w:rPr>
          <w:sz w:val="20"/>
          <w:szCs w:val="20"/>
        </w:rPr>
        <w:t>Предельные (минимальные и (или) максимальные) размеры земельных участков и предельные параметры разреше</w:t>
      </w:r>
      <w:r w:rsidRPr="00051CB9">
        <w:rPr>
          <w:sz w:val="20"/>
          <w:szCs w:val="20"/>
        </w:rPr>
        <w:t>н</w:t>
      </w:r>
      <w:r w:rsidRPr="00051CB9">
        <w:rPr>
          <w:sz w:val="20"/>
          <w:szCs w:val="20"/>
        </w:rPr>
        <w:t>ного строительства, реконструкции объектов капитального строительства</w:t>
      </w:r>
    </w:p>
    <w:p w:rsidR="001674B9"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а) минимальная площадь земельного участка - не подлежит ограничению;</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674B9" w:rsidRPr="00F2441B" w:rsidRDefault="001674B9" w:rsidP="001674B9">
      <w:pPr>
        <w:ind w:firstLine="709"/>
        <w:jc w:val="both"/>
        <w:rPr>
          <w:sz w:val="20"/>
          <w:szCs w:val="20"/>
        </w:rPr>
      </w:pPr>
      <w:r w:rsidRPr="00F2441B">
        <w:rPr>
          <w:sz w:val="20"/>
          <w:szCs w:val="20"/>
        </w:rPr>
        <w:t>3) предельная высота зданий</w:t>
      </w:r>
      <w:r w:rsidRPr="00051CB9">
        <w:rPr>
          <w:sz w:val="20"/>
          <w:szCs w:val="20"/>
        </w:rPr>
        <w:t>, строений, сооружений –</w:t>
      </w:r>
      <w:r w:rsidRPr="00F2441B">
        <w:rPr>
          <w:sz w:val="20"/>
          <w:szCs w:val="20"/>
        </w:rPr>
        <w:t xml:space="preserve"> не подлежит ограничению;</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674B9" w:rsidRPr="00F2441B" w:rsidRDefault="001674B9" w:rsidP="001674B9">
      <w:pPr>
        <w:ind w:firstLine="709"/>
        <w:jc w:val="both"/>
        <w:rPr>
          <w:sz w:val="20"/>
          <w:szCs w:val="20"/>
        </w:rPr>
        <w:sectPr w:rsidR="001674B9" w:rsidRPr="00F2441B" w:rsidSect="0013301B">
          <w:footnotePr>
            <w:pos w:val="beneathText"/>
          </w:footnotePr>
          <w:type w:val="continuous"/>
          <w:pgSz w:w="11905" w:h="16837"/>
          <w:pgMar w:top="1134" w:right="567" w:bottom="1134" w:left="1134" w:header="720" w:footer="720" w:gutter="0"/>
          <w:cols w:space="720"/>
          <w:docGrid w:linePitch="360"/>
        </w:sectPr>
      </w:pPr>
    </w:p>
    <w:p w:rsidR="001674B9" w:rsidRPr="00F2441B" w:rsidRDefault="001674B9" w:rsidP="001674B9">
      <w:pPr>
        <w:ind w:firstLine="709"/>
        <w:jc w:val="both"/>
        <w:rPr>
          <w:sz w:val="20"/>
          <w:szCs w:val="20"/>
        </w:rPr>
      </w:pPr>
      <w:r w:rsidRPr="00F2441B">
        <w:rPr>
          <w:sz w:val="20"/>
          <w:szCs w:val="20"/>
        </w:rPr>
        <w:lastRenderedPageBreak/>
        <w:t>6) минимальные размеры озелененной территории земельных участков - в соответствии с частью 4 СанПиН) объектов капитального статьи 28;</w:t>
      </w:r>
    </w:p>
    <w:p w:rsidR="001674B9" w:rsidRPr="00F2441B" w:rsidRDefault="001674B9" w:rsidP="001674B9">
      <w:pPr>
        <w:ind w:firstLine="709"/>
        <w:jc w:val="both"/>
        <w:rPr>
          <w:sz w:val="20"/>
          <w:szCs w:val="20"/>
        </w:rPr>
      </w:pPr>
      <w:r w:rsidRPr="00F2441B">
        <w:rPr>
          <w:sz w:val="20"/>
          <w:szCs w:val="20"/>
        </w:rPr>
        <w:t>7)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1674B9" w:rsidRPr="00F2441B" w:rsidRDefault="001674B9" w:rsidP="001674B9">
      <w:pPr>
        <w:ind w:firstLine="709"/>
        <w:jc w:val="both"/>
        <w:rPr>
          <w:sz w:val="20"/>
          <w:szCs w:val="20"/>
        </w:rPr>
      </w:pPr>
      <w:r w:rsidRPr="00F2441B">
        <w:rPr>
          <w:sz w:val="20"/>
          <w:szCs w:val="20"/>
        </w:rPr>
        <w:t>8) максимальный класс опасности (по классификации строительства размещаемых на территории зоны – IV.</w:t>
      </w:r>
    </w:p>
    <w:p w:rsidR="001674B9" w:rsidRPr="00F2441B" w:rsidRDefault="001674B9" w:rsidP="001674B9">
      <w:pPr>
        <w:ind w:firstLine="709"/>
        <w:jc w:val="both"/>
        <w:rPr>
          <w:sz w:val="20"/>
          <w:szCs w:val="20"/>
        </w:rPr>
        <w:sectPr w:rsidR="001674B9" w:rsidRPr="00F2441B" w:rsidSect="0013301B">
          <w:footnotePr>
            <w:pos w:val="beneathText"/>
          </w:footnotePr>
          <w:type w:val="continuous"/>
          <w:pgSz w:w="11905" w:h="16837"/>
          <w:pgMar w:top="1134" w:right="567" w:bottom="1134" w:left="1134" w:header="720" w:footer="720" w:gutter="0"/>
          <w:cols w:space="720"/>
          <w:docGrid w:linePitch="360"/>
        </w:sectPr>
      </w:pPr>
    </w:p>
    <w:p w:rsidR="001674B9" w:rsidRDefault="001674B9" w:rsidP="001674B9">
      <w:pPr>
        <w:ind w:firstLine="709"/>
        <w:jc w:val="both"/>
        <w:rPr>
          <w:b/>
          <w:iCs/>
          <w:sz w:val="20"/>
          <w:szCs w:val="20"/>
        </w:rPr>
        <w:sectPr w:rsidR="001674B9" w:rsidSect="0013301B">
          <w:footnotePr>
            <w:pos w:val="beneathText"/>
          </w:footnotePr>
          <w:type w:val="continuous"/>
          <w:pgSz w:w="11905" w:h="16837"/>
          <w:pgMar w:top="1134" w:right="567" w:bottom="1134" w:left="1134" w:header="720" w:footer="720" w:gutter="0"/>
          <w:cols w:space="720"/>
          <w:docGrid w:linePitch="360"/>
        </w:sectPr>
      </w:pPr>
    </w:p>
    <w:p w:rsidR="001674B9" w:rsidRDefault="001674B9" w:rsidP="001674B9">
      <w:pPr>
        <w:ind w:firstLine="709"/>
        <w:jc w:val="both"/>
        <w:rPr>
          <w:b/>
          <w:iCs/>
          <w:sz w:val="20"/>
          <w:szCs w:val="20"/>
        </w:rPr>
      </w:pPr>
    </w:p>
    <w:p w:rsidR="001674B9" w:rsidRPr="00A647F7" w:rsidRDefault="001674B9" w:rsidP="001674B9">
      <w:pPr>
        <w:ind w:firstLine="709"/>
        <w:jc w:val="both"/>
        <w:rPr>
          <w:b/>
          <w:iCs/>
          <w:sz w:val="20"/>
          <w:szCs w:val="20"/>
        </w:rPr>
      </w:pPr>
      <w:r>
        <w:rPr>
          <w:b/>
          <w:iCs/>
          <w:sz w:val="20"/>
          <w:szCs w:val="20"/>
        </w:rPr>
        <w:t>3</w:t>
      </w:r>
      <w:r w:rsidRPr="00A647F7">
        <w:rPr>
          <w:b/>
          <w:iCs/>
          <w:sz w:val="20"/>
          <w:szCs w:val="20"/>
        </w:rPr>
        <w:t xml:space="preserve">. Зона </w:t>
      </w:r>
      <w:r>
        <w:rPr>
          <w:b/>
          <w:iCs/>
          <w:sz w:val="20"/>
          <w:szCs w:val="20"/>
        </w:rPr>
        <w:t xml:space="preserve">размещения </w:t>
      </w:r>
      <w:r w:rsidRPr="00A647F7">
        <w:rPr>
          <w:b/>
          <w:iCs/>
          <w:sz w:val="20"/>
          <w:szCs w:val="20"/>
        </w:rPr>
        <w:t>объектов инженерно</w:t>
      </w:r>
      <w:r>
        <w:rPr>
          <w:b/>
          <w:iCs/>
          <w:sz w:val="20"/>
          <w:szCs w:val="20"/>
        </w:rPr>
        <w:t>-транспортно</w:t>
      </w:r>
      <w:r w:rsidRPr="00A647F7">
        <w:rPr>
          <w:b/>
          <w:iCs/>
          <w:sz w:val="20"/>
          <w:szCs w:val="20"/>
        </w:rPr>
        <w:t>й инфраструктуры  (</w:t>
      </w:r>
      <w:r>
        <w:rPr>
          <w:b/>
          <w:iCs/>
          <w:sz w:val="20"/>
          <w:szCs w:val="20"/>
        </w:rPr>
        <w:t>ИТ</w:t>
      </w:r>
      <w:r w:rsidRPr="00A647F7">
        <w:rPr>
          <w:b/>
          <w:iCs/>
          <w:sz w:val="20"/>
          <w:szCs w:val="20"/>
        </w:rPr>
        <w:t>)</w:t>
      </w:r>
    </w:p>
    <w:tbl>
      <w:tblPr>
        <w:tblW w:w="0" w:type="auto"/>
        <w:tblInd w:w="55" w:type="dxa"/>
        <w:tblLayout w:type="fixed"/>
        <w:tblCellMar>
          <w:top w:w="55" w:type="dxa"/>
          <w:left w:w="55" w:type="dxa"/>
          <w:bottom w:w="55" w:type="dxa"/>
          <w:right w:w="55" w:type="dxa"/>
        </w:tblCellMar>
        <w:tblLook w:val="0000"/>
      </w:tblPr>
      <w:tblGrid>
        <w:gridCol w:w="709"/>
        <w:gridCol w:w="8628"/>
      </w:tblGrid>
      <w:tr w:rsidR="001674B9" w:rsidRPr="00A647F7" w:rsidTr="0013301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674B9" w:rsidRPr="00A647F7" w:rsidRDefault="001674B9" w:rsidP="001674B9">
            <w:pPr>
              <w:keepLines/>
              <w:snapToGrid w:val="0"/>
              <w:ind w:firstLine="709"/>
              <w:rPr>
                <w:sz w:val="20"/>
                <w:szCs w:val="20"/>
                <w:lang w:val="en-US"/>
              </w:rPr>
            </w:pPr>
            <w:r w:rsidRPr="00A647F7">
              <w:rPr>
                <w:sz w:val="20"/>
                <w:szCs w:val="20"/>
                <w:lang w:val="en-US"/>
              </w:rPr>
              <w:t>№</w:t>
            </w:r>
          </w:p>
          <w:p w:rsidR="001674B9" w:rsidRPr="00A647F7" w:rsidRDefault="001674B9" w:rsidP="001674B9">
            <w:pPr>
              <w:keepLines/>
              <w:ind w:firstLine="709"/>
              <w:jc w:val="center"/>
              <w:rPr>
                <w:sz w:val="20"/>
                <w:szCs w:val="20"/>
              </w:rPr>
            </w:pPr>
            <w:r w:rsidRPr="00A647F7">
              <w:rPr>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674B9" w:rsidRPr="00A647F7" w:rsidRDefault="001674B9" w:rsidP="001674B9">
            <w:pPr>
              <w:keepLines/>
              <w:snapToGrid w:val="0"/>
              <w:ind w:firstLine="709"/>
              <w:jc w:val="center"/>
              <w:rPr>
                <w:sz w:val="20"/>
                <w:szCs w:val="20"/>
              </w:rPr>
            </w:pPr>
            <w:r w:rsidRPr="00A647F7">
              <w:rPr>
                <w:sz w:val="20"/>
                <w:szCs w:val="20"/>
              </w:rPr>
              <w:t>Наименование вида использования</w:t>
            </w:r>
          </w:p>
        </w:tc>
      </w:tr>
      <w:tr w:rsidR="001674B9" w:rsidRPr="00A647F7" w:rsidTr="0013301B">
        <w:trPr>
          <w:trHeight w:val="322"/>
        </w:trPr>
        <w:tc>
          <w:tcPr>
            <w:tcW w:w="709" w:type="dxa"/>
            <w:vMerge w:val="restart"/>
            <w:tcBorders>
              <w:left w:val="single" w:sz="4" w:space="0" w:color="000000"/>
              <w:bottom w:val="single" w:sz="4" w:space="0" w:color="000000"/>
            </w:tcBorders>
          </w:tcPr>
          <w:p w:rsidR="001674B9" w:rsidRPr="00A647F7" w:rsidRDefault="001674B9" w:rsidP="001674B9">
            <w:pPr>
              <w:snapToGrid w:val="0"/>
              <w:ind w:firstLine="709"/>
              <w:jc w:val="center"/>
              <w:rPr>
                <w:b/>
                <w:sz w:val="20"/>
                <w:szCs w:val="20"/>
              </w:rPr>
            </w:pPr>
          </w:p>
        </w:tc>
        <w:tc>
          <w:tcPr>
            <w:tcW w:w="8628" w:type="dxa"/>
            <w:vMerge w:val="restart"/>
            <w:tcBorders>
              <w:left w:val="single" w:sz="4" w:space="0" w:color="000000"/>
              <w:bottom w:val="single" w:sz="4" w:space="0" w:color="000000"/>
              <w:right w:val="single" w:sz="4" w:space="0" w:color="000000"/>
            </w:tcBorders>
          </w:tcPr>
          <w:p w:rsidR="001674B9" w:rsidRPr="00A647F7" w:rsidRDefault="001674B9" w:rsidP="001674B9">
            <w:pPr>
              <w:snapToGrid w:val="0"/>
              <w:ind w:firstLine="709"/>
              <w:jc w:val="both"/>
              <w:rPr>
                <w:b/>
                <w:sz w:val="20"/>
                <w:szCs w:val="20"/>
              </w:rPr>
            </w:pPr>
            <w:r w:rsidRPr="00A647F7">
              <w:rPr>
                <w:b/>
                <w:sz w:val="20"/>
                <w:szCs w:val="20"/>
              </w:rPr>
              <w:t xml:space="preserve">Основные виды разрешенного использования </w:t>
            </w:r>
          </w:p>
        </w:tc>
      </w:tr>
      <w:tr w:rsidR="001674B9" w:rsidRPr="00A647F7" w:rsidTr="0013301B">
        <w:trPr>
          <w:trHeight w:val="322"/>
        </w:trPr>
        <w:tc>
          <w:tcPr>
            <w:tcW w:w="709" w:type="dxa"/>
            <w:vMerge w:val="restart"/>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1</w:t>
            </w:r>
          </w:p>
        </w:tc>
        <w:tc>
          <w:tcPr>
            <w:tcW w:w="8628" w:type="dxa"/>
            <w:vMerge w:val="restart"/>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линейных объектов</w:t>
            </w:r>
            <w:r>
              <w:rPr>
                <w:sz w:val="20"/>
                <w:szCs w:val="20"/>
              </w:rPr>
              <w:t xml:space="preserve"> </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водопроводных станций (водозаборные и очистные сооружения)</w:t>
            </w:r>
            <w:r>
              <w:rPr>
                <w:sz w:val="20"/>
                <w:szCs w:val="20"/>
              </w:rPr>
              <w:t xml:space="preserve"> </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3</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водопроводных насосных станций, водонапорных башен, водомерных узлов, водозаборных скважин</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4</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электроподстанций открытого типа</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5</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распределительных пунктов, трансформаторных подстанций, котельных</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6</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газораспределительных пунктов</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7</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канализационных очистных сооружений</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8</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канализационных насосных станций</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9</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очистных сооружений поверхностного стока и локальных очистных сооружений</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10</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keepLines/>
              <w:snapToGrid w:val="0"/>
              <w:ind w:firstLine="709"/>
              <w:jc w:val="both"/>
              <w:rPr>
                <w:sz w:val="20"/>
                <w:szCs w:val="20"/>
              </w:rPr>
            </w:pPr>
            <w:r w:rsidRPr="00A647F7">
              <w:rPr>
                <w:sz w:val="20"/>
                <w:szCs w:val="20"/>
              </w:rPr>
              <w:t>Для размещения объектов связи и телекоммуникаций</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11</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snapToGrid w:val="0"/>
              <w:ind w:firstLine="709"/>
              <w:jc w:val="both"/>
              <w:rPr>
                <w:color w:val="000000"/>
                <w:sz w:val="20"/>
                <w:szCs w:val="20"/>
              </w:rPr>
            </w:pPr>
            <w:r w:rsidRPr="00A647F7">
              <w:rPr>
                <w:color w:val="000000"/>
                <w:sz w:val="20"/>
                <w:szCs w:val="20"/>
              </w:rPr>
              <w:t>Для размещения зеленых насаждений санитарно-защитных зон</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b/>
                <w:sz w:val="20"/>
                <w:szCs w:val="20"/>
              </w:rPr>
            </w:pPr>
          </w:p>
        </w:tc>
        <w:tc>
          <w:tcPr>
            <w:tcW w:w="8628" w:type="dxa"/>
            <w:tcBorders>
              <w:left w:val="single" w:sz="4" w:space="0" w:color="000000"/>
              <w:bottom w:val="single" w:sz="4" w:space="0" w:color="000000"/>
              <w:right w:val="single" w:sz="4" w:space="0" w:color="000000"/>
            </w:tcBorders>
          </w:tcPr>
          <w:p w:rsidR="001674B9" w:rsidRPr="00A647F7" w:rsidRDefault="001674B9" w:rsidP="001674B9">
            <w:pPr>
              <w:snapToGrid w:val="0"/>
              <w:ind w:firstLine="709"/>
              <w:jc w:val="both"/>
              <w:rPr>
                <w:b/>
                <w:sz w:val="20"/>
                <w:szCs w:val="20"/>
              </w:rPr>
            </w:pPr>
            <w:r w:rsidRPr="00A647F7">
              <w:rPr>
                <w:b/>
                <w:sz w:val="20"/>
                <w:szCs w:val="20"/>
              </w:rPr>
              <w:t xml:space="preserve">Условно разрешенные виды использования </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b/>
                <w:sz w:val="20"/>
                <w:szCs w:val="20"/>
              </w:rPr>
            </w:pPr>
            <w:r w:rsidRPr="00A647F7">
              <w:rPr>
                <w:sz w:val="20"/>
                <w:szCs w:val="20"/>
              </w:rPr>
              <w:t>1</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snapToGrid w:val="0"/>
              <w:ind w:firstLine="709"/>
              <w:jc w:val="both"/>
              <w:rPr>
                <w:b/>
                <w:sz w:val="20"/>
                <w:szCs w:val="20"/>
              </w:rPr>
            </w:pPr>
            <w:r w:rsidRPr="00A647F7">
              <w:rPr>
                <w:sz w:val="20"/>
                <w:szCs w:val="20"/>
              </w:rPr>
              <w:t>Для размещения объектов трубопроводного транспорта</w:t>
            </w:r>
          </w:p>
        </w:tc>
      </w:tr>
      <w:tr w:rsidR="001674B9" w:rsidRPr="00A647F7" w:rsidTr="0013301B">
        <w:trPr>
          <w:trHeight w:val="322"/>
        </w:trPr>
        <w:tc>
          <w:tcPr>
            <w:tcW w:w="709" w:type="dxa"/>
            <w:tcBorders>
              <w:left w:val="single" w:sz="4" w:space="0" w:color="000000"/>
              <w:bottom w:val="single" w:sz="4" w:space="0" w:color="000000"/>
            </w:tcBorders>
          </w:tcPr>
          <w:p w:rsidR="001674B9" w:rsidRPr="00A647F7" w:rsidRDefault="001674B9" w:rsidP="001674B9">
            <w:pPr>
              <w:snapToGrid w:val="0"/>
              <w:ind w:firstLine="709"/>
              <w:jc w:val="center"/>
              <w:rPr>
                <w:sz w:val="20"/>
                <w:szCs w:val="20"/>
              </w:rPr>
            </w:pPr>
            <w:r w:rsidRPr="00A647F7">
              <w:rPr>
                <w:sz w:val="20"/>
                <w:szCs w:val="20"/>
              </w:rPr>
              <w:t>2</w:t>
            </w:r>
          </w:p>
        </w:tc>
        <w:tc>
          <w:tcPr>
            <w:tcW w:w="8628" w:type="dxa"/>
            <w:tcBorders>
              <w:left w:val="single" w:sz="4" w:space="0" w:color="000000"/>
              <w:bottom w:val="single" w:sz="4" w:space="0" w:color="000000"/>
              <w:right w:val="single" w:sz="4" w:space="0" w:color="000000"/>
            </w:tcBorders>
          </w:tcPr>
          <w:p w:rsidR="001674B9" w:rsidRPr="00A647F7" w:rsidRDefault="001674B9" w:rsidP="001674B9">
            <w:pPr>
              <w:snapToGrid w:val="0"/>
              <w:ind w:firstLine="709"/>
              <w:jc w:val="both"/>
              <w:rPr>
                <w:color w:val="000000"/>
                <w:sz w:val="20"/>
                <w:szCs w:val="20"/>
              </w:rPr>
            </w:pPr>
            <w:r w:rsidRPr="00A647F7">
              <w:rPr>
                <w:sz w:val="20"/>
                <w:szCs w:val="20"/>
              </w:rPr>
              <w:t>Для размещения стоянок с гаражами боксового типа</w:t>
            </w:r>
            <w:r>
              <w:rPr>
                <w:sz w:val="20"/>
                <w:szCs w:val="20"/>
              </w:rPr>
              <w:t xml:space="preserve"> </w:t>
            </w:r>
          </w:p>
        </w:tc>
      </w:tr>
      <w:tr w:rsidR="001674B9" w:rsidRPr="00C459D7" w:rsidTr="0013301B">
        <w:trPr>
          <w:trHeight w:val="322"/>
        </w:trPr>
        <w:tc>
          <w:tcPr>
            <w:tcW w:w="709" w:type="dxa"/>
            <w:tcBorders>
              <w:left w:val="single" w:sz="4" w:space="0" w:color="000000"/>
              <w:bottom w:val="single" w:sz="4" w:space="0" w:color="000000"/>
            </w:tcBorders>
          </w:tcPr>
          <w:p w:rsidR="001674B9" w:rsidRPr="00C459D7" w:rsidRDefault="001674B9" w:rsidP="001674B9">
            <w:pPr>
              <w:snapToGrid w:val="0"/>
              <w:ind w:firstLine="709"/>
              <w:jc w:val="center"/>
              <w:rPr>
                <w:sz w:val="20"/>
                <w:szCs w:val="20"/>
              </w:rPr>
            </w:pPr>
            <w:r>
              <w:rPr>
                <w:sz w:val="20"/>
                <w:szCs w:val="20"/>
              </w:rPr>
              <w:t>4</w:t>
            </w:r>
          </w:p>
        </w:tc>
        <w:tc>
          <w:tcPr>
            <w:tcW w:w="8628" w:type="dxa"/>
            <w:tcBorders>
              <w:left w:val="single" w:sz="4" w:space="0" w:color="000000"/>
              <w:bottom w:val="single" w:sz="4" w:space="0" w:color="000000"/>
              <w:right w:val="single" w:sz="4" w:space="0" w:color="000000"/>
            </w:tcBorders>
          </w:tcPr>
          <w:p w:rsidR="001674B9" w:rsidRPr="00C459D7" w:rsidRDefault="001674B9" w:rsidP="001674B9">
            <w:pPr>
              <w:snapToGrid w:val="0"/>
              <w:ind w:firstLine="709"/>
              <w:jc w:val="both"/>
              <w:rPr>
                <w:b/>
                <w:sz w:val="20"/>
                <w:szCs w:val="20"/>
              </w:rPr>
            </w:pPr>
            <w:r w:rsidRPr="00C459D7">
              <w:rPr>
                <w:sz w:val="20"/>
                <w:szCs w:val="20"/>
              </w:rPr>
              <w:t>Для размещения складских объектов</w:t>
            </w:r>
          </w:p>
        </w:tc>
      </w:tr>
      <w:tr w:rsidR="001674B9" w:rsidRPr="00C459D7" w:rsidTr="0013301B">
        <w:trPr>
          <w:trHeight w:val="322"/>
        </w:trPr>
        <w:tc>
          <w:tcPr>
            <w:tcW w:w="709" w:type="dxa"/>
            <w:tcBorders>
              <w:left w:val="single" w:sz="4" w:space="0" w:color="000000"/>
              <w:bottom w:val="single" w:sz="4" w:space="0" w:color="000000"/>
            </w:tcBorders>
          </w:tcPr>
          <w:p w:rsidR="001674B9" w:rsidRPr="00C459D7" w:rsidRDefault="001674B9" w:rsidP="001674B9">
            <w:pPr>
              <w:snapToGrid w:val="0"/>
              <w:ind w:firstLine="709"/>
              <w:jc w:val="center"/>
              <w:rPr>
                <w:sz w:val="20"/>
                <w:szCs w:val="20"/>
              </w:rPr>
            </w:pPr>
            <w:r>
              <w:rPr>
                <w:sz w:val="20"/>
                <w:szCs w:val="20"/>
              </w:rPr>
              <w:t>3</w:t>
            </w:r>
          </w:p>
        </w:tc>
        <w:tc>
          <w:tcPr>
            <w:tcW w:w="8628" w:type="dxa"/>
            <w:tcBorders>
              <w:left w:val="single" w:sz="4" w:space="0" w:color="000000"/>
              <w:bottom w:val="single" w:sz="4" w:space="0" w:color="000000"/>
              <w:right w:val="single" w:sz="4" w:space="0" w:color="000000"/>
            </w:tcBorders>
          </w:tcPr>
          <w:p w:rsidR="001674B9" w:rsidRPr="00C459D7" w:rsidRDefault="001674B9" w:rsidP="001674B9">
            <w:pPr>
              <w:keepLines/>
              <w:snapToGrid w:val="0"/>
              <w:ind w:firstLine="709"/>
              <w:jc w:val="both"/>
              <w:rPr>
                <w:sz w:val="20"/>
                <w:szCs w:val="20"/>
              </w:rPr>
            </w:pPr>
            <w:r w:rsidRPr="00C459D7">
              <w:rPr>
                <w:sz w:val="20"/>
                <w:szCs w:val="20"/>
              </w:rPr>
              <w:t>Для размещения объектов связи и телекоммуникаций</w:t>
            </w:r>
          </w:p>
        </w:tc>
      </w:tr>
    </w:tbl>
    <w:p w:rsidR="001674B9" w:rsidRPr="00C459D7" w:rsidRDefault="001674B9" w:rsidP="001674B9">
      <w:pPr>
        <w:ind w:firstLine="709"/>
        <w:jc w:val="both"/>
        <w:rPr>
          <w:sz w:val="20"/>
          <w:szCs w:val="20"/>
        </w:rPr>
      </w:pPr>
    </w:p>
    <w:p w:rsidR="001674B9" w:rsidRDefault="001674B9" w:rsidP="001674B9">
      <w:pPr>
        <w:spacing w:before="120"/>
        <w:ind w:firstLine="709"/>
        <w:jc w:val="both"/>
        <w:rPr>
          <w:iCs/>
          <w:sz w:val="20"/>
          <w:szCs w:val="20"/>
        </w:rPr>
      </w:pPr>
      <w:r w:rsidRPr="004E666E">
        <w:rPr>
          <w:sz w:val="20"/>
          <w:szCs w:val="20"/>
        </w:rPr>
        <w:t xml:space="preserve">1) цель выделения зоны – формирование комплексов объектов инженерной </w:t>
      </w:r>
      <w:r>
        <w:rPr>
          <w:sz w:val="20"/>
          <w:szCs w:val="20"/>
        </w:rPr>
        <w:t xml:space="preserve">и транспортной </w:t>
      </w:r>
      <w:r w:rsidRPr="004E666E">
        <w:rPr>
          <w:sz w:val="20"/>
          <w:szCs w:val="20"/>
        </w:rPr>
        <w:t xml:space="preserve">инфраструктуры не выше </w:t>
      </w:r>
      <w:r w:rsidRPr="004E666E">
        <w:rPr>
          <w:iCs/>
          <w:sz w:val="20"/>
          <w:szCs w:val="20"/>
          <w:lang w:val="en-US"/>
        </w:rPr>
        <w:t>IV</w:t>
      </w:r>
      <w:r w:rsidRPr="004E666E">
        <w:rPr>
          <w:iCs/>
          <w:sz w:val="20"/>
          <w:szCs w:val="20"/>
        </w:rPr>
        <w:t xml:space="preserve"> класса опасности;</w:t>
      </w:r>
    </w:p>
    <w:p w:rsidR="001674B9" w:rsidRPr="00C459D7" w:rsidRDefault="001674B9" w:rsidP="001674B9">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1674B9" w:rsidRPr="00C459D7" w:rsidRDefault="001674B9" w:rsidP="001674B9">
      <w:pPr>
        <w:spacing w:before="120"/>
        <w:ind w:firstLine="709"/>
        <w:jc w:val="both"/>
        <w:rPr>
          <w:iCs/>
          <w:sz w:val="20"/>
          <w:szCs w:val="20"/>
        </w:rPr>
      </w:pPr>
    </w:p>
    <w:p w:rsidR="001674B9" w:rsidRPr="004E666E" w:rsidRDefault="001674B9" w:rsidP="001674B9">
      <w:pPr>
        <w:ind w:firstLine="709"/>
        <w:jc w:val="both"/>
        <w:rPr>
          <w:sz w:val="20"/>
          <w:szCs w:val="20"/>
        </w:rPr>
      </w:pPr>
      <w:r w:rsidRPr="004E666E">
        <w:rPr>
          <w:sz w:val="20"/>
          <w:szCs w:val="20"/>
        </w:rPr>
        <w:t xml:space="preserve">2) предельные (минимальные и (или) максимальные) размеры земельных участков, в том числе их площадь: </w:t>
      </w:r>
    </w:p>
    <w:p w:rsidR="001674B9" w:rsidRPr="004E666E" w:rsidRDefault="001674B9" w:rsidP="001674B9">
      <w:pPr>
        <w:numPr>
          <w:ilvl w:val="0"/>
          <w:numId w:val="12"/>
        </w:numPr>
        <w:suppressAutoHyphens/>
        <w:ind w:left="0" w:firstLine="709"/>
        <w:jc w:val="both"/>
        <w:rPr>
          <w:color w:val="000000"/>
          <w:sz w:val="20"/>
          <w:szCs w:val="20"/>
        </w:rPr>
      </w:pPr>
      <w:r w:rsidRPr="004E666E">
        <w:rPr>
          <w:color w:val="000000"/>
          <w:sz w:val="20"/>
          <w:szCs w:val="20"/>
        </w:rPr>
        <w:t xml:space="preserve">а) минимальная площадь земельного участка - </w:t>
      </w:r>
      <w:r w:rsidRPr="004E666E">
        <w:rPr>
          <w:sz w:val="20"/>
          <w:szCs w:val="20"/>
        </w:rPr>
        <w:t>не подлежит ограничению</w:t>
      </w:r>
      <w:r w:rsidRPr="004E666E">
        <w:rPr>
          <w:color w:val="000000"/>
          <w:sz w:val="20"/>
          <w:szCs w:val="20"/>
        </w:rPr>
        <w:t>;</w:t>
      </w:r>
    </w:p>
    <w:p w:rsidR="001674B9" w:rsidRPr="004E666E" w:rsidRDefault="001674B9" w:rsidP="001674B9">
      <w:pPr>
        <w:numPr>
          <w:ilvl w:val="0"/>
          <w:numId w:val="12"/>
        </w:numPr>
        <w:suppressAutoHyphens/>
        <w:ind w:left="0" w:firstLine="709"/>
        <w:jc w:val="both"/>
        <w:rPr>
          <w:color w:val="000000"/>
          <w:sz w:val="20"/>
          <w:szCs w:val="20"/>
        </w:rPr>
      </w:pPr>
      <w:r w:rsidRPr="004E666E">
        <w:rPr>
          <w:color w:val="000000"/>
          <w:sz w:val="20"/>
          <w:szCs w:val="20"/>
        </w:rPr>
        <w:t xml:space="preserve">б) максимальная площадь земельного участка - </w:t>
      </w:r>
      <w:r w:rsidRPr="004E666E">
        <w:rPr>
          <w:sz w:val="20"/>
          <w:szCs w:val="20"/>
        </w:rPr>
        <w:t>не подлежит ограничению</w:t>
      </w:r>
      <w:r w:rsidRPr="004E666E">
        <w:rPr>
          <w:color w:val="000000"/>
          <w:sz w:val="20"/>
          <w:szCs w:val="20"/>
        </w:rPr>
        <w:t>;</w:t>
      </w:r>
    </w:p>
    <w:p w:rsidR="001674B9" w:rsidRPr="004E666E" w:rsidRDefault="001674B9" w:rsidP="001674B9">
      <w:pPr>
        <w:numPr>
          <w:ilvl w:val="0"/>
          <w:numId w:val="12"/>
        </w:numPr>
        <w:suppressAutoHyphens/>
        <w:ind w:left="0" w:firstLine="709"/>
        <w:jc w:val="both"/>
        <w:rPr>
          <w:sz w:val="20"/>
          <w:szCs w:val="20"/>
        </w:rPr>
      </w:pPr>
      <w:r w:rsidRPr="004E666E">
        <w:rPr>
          <w:sz w:val="20"/>
          <w:szCs w:val="20"/>
        </w:rPr>
        <w:t>в) минимальная ширина вдоль фронта улицы – не подлежит ограничению.</w:t>
      </w:r>
    </w:p>
    <w:p w:rsidR="001674B9" w:rsidRPr="004E666E" w:rsidRDefault="001674B9" w:rsidP="001674B9">
      <w:pPr>
        <w:ind w:firstLine="709"/>
        <w:jc w:val="both"/>
        <w:rPr>
          <w:sz w:val="20"/>
          <w:szCs w:val="20"/>
        </w:rPr>
      </w:pPr>
      <w:r w:rsidRPr="004E666E">
        <w:rPr>
          <w:sz w:val="20"/>
          <w:szCs w:val="20"/>
        </w:rPr>
        <w:t>3) предельная высота зданий</w:t>
      </w:r>
      <w:r w:rsidRPr="00C459D7">
        <w:rPr>
          <w:sz w:val="20"/>
          <w:szCs w:val="20"/>
        </w:rPr>
        <w:t>, строений, сооружений</w:t>
      </w:r>
      <w:r w:rsidRPr="004E666E">
        <w:rPr>
          <w:sz w:val="20"/>
          <w:szCs w:val="20"/>
        </w:rPr>
        <w:t xml:space="preserve"> – не подлежит ограничению;</w:t>
      </w:r>
    </w:p>
    <w:p w:rsidR="001674B9" w:rsidRPr="004E666E" w:rsidRDefault="001674B9" w:rsidP="001674B9">
      <w:pPr>
        <w:ind w:firstLine="709"/>
        <w:jc w:val="both"/>
        <w:rPr>
          <w:sz w:val="20"/>
          <w:szCs w:val="20"/>
        </w:rPr>
      </w:pPr>
      <w:r w:rsidRPr="004E666E">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4E666E">
          <w:rPr>
            <w:sz w:val="20"/>
            <w:szCs w:val="20"/>
          </w:rPr>
          <w:t>3 метра</w:t>
        </w:r>
      </w:smartTag>
      <w:r w:rsidRPr="004E666E">
        <w:rPr>
          <w:sz w:val="20"/>
          <w:szCs w:val="20"/>
        </w:rPr>
        <w:t>;</w:t>
      </w:r>
    </w:p>
    <w:p w:rsidR="001674B9" w:rsidRPr="004E666E" w:rsidRDefault="001674B9" w:rsidP="001674B9">
      <w:pPr>
        <w:ind w:firstLine="709"/>
        <w:jc w:val="both"/>
        <w:rPr>
          <w:color w:val="000000"/>
          <w:sz w:val="20"/>
          <w:szCs w:val="20"/>
        </w:rPr>
      </w:pPr>
      <w:r w:rsidRPr="004E666E">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4E666E">
        <w:rPr>
          <w:color w:val="000000"/>
          <w:sz w:val="20"/>
          <w:szCs w:val="20"/>
        </w:rPr>
        <w:t xml:space="preserve"> –</w:t>
      </w:r>
      <w:r w:rsidRPr="004E666E">
        <w:rPr>
          <w:color w:val="0000FF"/>
          <w:sz w:val="20"/>
          <w:szCs w:val="20"/>
        </w:rPr>
        <w:t xml:space="preserve"> </w:t>
      </w:r>
      <w:r w:rsidRPr="00934999">
        <w:rPr>
          <w:sz w:val="20"/>
          <w:szCs w:val="20"/>
        </w:rPr>
        <w:t>80</w:t>
      </w:r>
      <w:r w:rsidRPr="004E666E">
        <w:rPr>
          <w:color w:val="000000"/>
          <w:sz w:val="20"/>
          <w:szCs w:val="20"/>
        </w:rPr>
        <w:t>%.</w:t>
      </w:r>
    </w:p>
    <w:p w:rsidR="001674B9" w:rsidRPr="004E666E" w:rsidRDefault="001674B9" w:rsidP="001674B9">
      <w:pPr>
        <w:ind w:firstLine="709"/>
        <w:jc w:val="both"/>
        <w:rPr>
          <w:color w:val="000000"/>
          <w:sz w:val="20"/>
          <w:szCs w:val="20"/>
        </w:rPr>
        <w:sectPr w:rsidR="001674B9" w:rsidRPr="004E666E" w:rsidSect="0013301B">
          <w:footnotePr>
            <w:pos w:val="beneathText"/>
          </w:footnotePr>
          <w:pgSz w:w="11905" w:h="16837"/>
          <w:pgMar w:top="1134" w:right="567" w:bottom="1134" w:left="1134" w:header="720" w:footer="720" w:gutter="0"/>
          <w:cols w:space="720"/>
          <w:docGrid w:linePitch="360"/>
        </w:sectPr>
      </w:pPr>
    </w:p>
    <w:p w:rsidR="001674B9" w:rsidRPr="004E666E" w:rsidRDefault="001674B9" w:rsidP="001674B9">
      <w:pPr>
        <w:ind w:firstLine="709"/>
        <w:jc w:val="both"/>
        <w:rPr>
          <w:color w:val="000000"/>
          <w:sz w:val="20"/>
          <w:szCs w:val="20"/>
        </w:rPr>
      </w:pPr>
      <w:r w:rsidRPr="004E666E">
        <w:rPr>
          <w:color w:val="000000"/>
          <w:sz w:val="20"/>
          <w:szCs w:val="20"/>
        </w:rPr>
        <w:lastRenderedPageBreak/>
        <w:t>6</w:t>
      </w:r>
      <w:r w:rsidRPr="004E666E">
        <w:rPr>
          <w:sz w:val="20"/>
          <w:szCs w:val="20"/>
        </w:rPr>
        <w:t xml:space="preserve">) минимальные размеры озелененной территории земельных участков - в соответствии с частью 4 СанПиН) объектов капитального статьи </w:t>
      </w:r>
      <w:r w:rsidRPr="004E666E">
        <w:rPr>
          <w:color w:val="000000"/>
          <w:sz w:val="20"/>
          <w:szCs w:val="20"/>
        </w:rPr>
        <w:t>28;</w:t>
      </w:r>
    </w:p>
    <w:p w:rsidR="001674B9" w:rsidRPr="004E666E" w:rsidRDefault="001674B9" w:rsidP="001674B9">
      <w:pPr>
        <w:ind w:firstLine="709"/>
        <w:jc w:val="both"/>
        <w:rPr>
          <w:sz w:val="20"/>
          <w:szCs w:val="20"/>
        </w:rPr>
      </w:pPr>
      <w:r w:rsidRPr="004E666E">
        <w:rPr>
          <w:sz w:val="20"/>
          <w:szCs w:val="20"/>
        </w:rPr>
        <w:t xml:space="preserve">7)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4E666E">
        <w:rPr>
          <w:color w:val="000000"/>
          <w:sz w:val="20"/>
          <w:szCs w:val="20"/>
        </w:rPr>
        <w:t>28;</w:t>
      </w:r>
    </w:p>
    <w:p w:rsidR="001674B9" w:rsidRPr="00A647F7" w:rsidRDefault="001674B9" w:rsidP="001674B9">
      <w:pPr>
        <w:ind w:firstLine="709"/>
        <w:jc w:val="both"/>
        <w:rPr>
          <w:sz w:val="20"/>
          <w:szCs w:val="20"/>
        </w:rPr>
      </w:pPr>
      <w:r w:rsidRPr="004E666E">
        <w:rPr>
          <w:sz w:val="20"/>
          <w:szCs w:val="20"/>
        </w:rPr>
        <w:t>8) максимальный класс опасности (по классификации строительства размещаемых на территории зоны – IV.</w:t>
      </w:r>
    </w:p>
    <w:p w:rsidR="001674B9" w:rsidRPr="00A647F7" w:rsidRDefault="001674B9" w:rsidP="001674B9">
      <w:pPr>
        <w:ind w:firstLine="709"/>
        <w:jc w:val="both"/>
        <w:rPr>
          <w:sz w:val="20"/>
          <w:szCs w:val="20"/>
        </w:rPr>
        <w:sectPr w:rsidR="001674B9" w:rsidRPr="00A647F7" w:rsidSect="0013301B">
          <w:footnotePr>
            <w:pos w:val="beneathText"/>
          </w:footnotePr>
          <w:type w:val="continuous"/>
          <w:pgSz w:w="11905" w:h="16837"/>
          <w:pgMar w:top="1134" w:right="567" w:bottom="1134" w:left="1134" w:header="720" w:footer="720" w:gutter="0"/>
          <w:cols w:space="720"/>
          <w:docGrid w:linePitch="360"/>
        </w:sectPr>
      </w:pPr>
    </w:p>
    <w:p w:rsidR="001674B9" w:rsidRPr="00F2441B" w:rsidRDefault="001674B9" w:rsidP="001674B9">
      <w:pPr>
        <w:ind w:firstLine="709"/>
        <w:rPr>
          <w:b/>
          <w:i/>
          <w:sz w:val="20"/>
          <w:szCs w:val="20"/>
        </w:rPr>
      </w:pPr>
      <w:r w:rsidRPr="00F2441B">
        <w:rPr>
          <w:b/>
          <w:i/>
          <w:sz w:val="20"/>
          <w:szCs w:val="20"/>
        </w:rPr>
        <w:lastRenderedPageBreak/>
        <w:t>Статья 34. Зоны</w:t>
      </w:r>
      <w:r>
        <w:rPr>
          <w:b/>
          <w:i/>
          <w:sz w:val="20"/>
          <w:szCs w:val="20"/>
        </w:rPr>
        <w:t xml:space="preserve"> сельскохозяйственного назначен</w:t>
      </w:r>
      <w:r w:rsidRPr="00F2441B">
        <w:rPr>
          <w:b/>
          <w:i/>
          <w:sz w:val="20"/>
          <w:szCs w:val="20"/>
        </w:rPr>
        <w:t>ия  (СХ)</w:t>
      </w:r>
    </w:p>
    <w:p w:rsidR="001674B9" w:rsidRPr="00F2441B" w:rsidRDefault="001674B9" w:rsidP="001674B9">
      <w:pPr>
        <w:ind w:firstLine="709"/>
        <w:rPr>
          <w:sz w:val="20"/>
          <w:szCs w:val="20"/>
        </w:rPr>
      </w:pPr>
    </w:p>
    <w:p w:rsidR="001674B9" w:rsidRPr="00F2441B" w:rsidRDefault="001674B9" w:rsidP="001674B9">
      <w:pPr>
        <w:snapToGrid w:val="0"/>
        <w:ind w:firstLine="709"/>
        <w:jc w:val="both"/>
        <w:rPr>
          <w:b/>
          <w:sz w:val="20"/>
          <w:szCs w:val="20"/>
        </w:rPr>
      </w:pPr>
      <w:r w:rsidRPr="00F2441B">
        <w:rPr>
          <w:b/>
          <w:bCs/>
          <w:color w:val="000000"/>
          <w:sz w:val="20"/>
          <w:szCs w:val="20"/>
        </w:rPr>
        <w:t xml:space="preserve">1. </w:t>
      </w:r>
      <w:r w:rsidRPr="00F2441B">
        <w:rPr>
          <w:b/>
          <w:sz w:val="20"/>
          <w:szCs w:val="20"/>
        </w:rPr>
        <w:t xml:space="preserve"> Зона объектов сельск</w:t>
      </w:r>
      <w:r>
        <w:rPr>
          <w:b/>
          <w:sz w:val="20"/>
          <w:szCs w:val="20"/>
        </w:rPr>
        <w:t>охозяйственного использования  (СХ</w:t>
      </w:r>
      <w:r w:rsidRPr="00F2441B">
        <w:rPr>
          <w:b/>
          <w:sz w:val="20"/>
          <w:szCs w:val="20"/>
        </w:rPr>
        <w:t>)</w:t>
      </w:r>
    </w:p>
    <w:p w:rsidR="001674B9" w:rsidRPr="00F2441B" w:rsidRDefault="001674B9" w:rsidP="001674B9">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1674B9" w:rsidRPr="00F2441B" w:rsidTr="0013301B">
        <w:trPr>
          <w:trHeight w:val="322"/>
        </w:trPr>
        <w:tc>
          <w:tcPr>
            <w:tcW w:w="709"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sz w:val="20"/>
                <w:szCs w:val="20"/>
                <w:lang w:val="en-US"/>
              </w:rPr>
            </w:pPr>
            <w:r w:rsidRPr="00F2441B">
              <w:rPr>
                <w:sz w:val="20"/>
                <w:szCs w:val="20"/>
                <w:lang w:val="en-US"/>
              </w:rPr>
              <w:t>№</w:t>
            </w:r>
          </w:p>
          <w:p w:rsidR="001674B9" w:rsidRPr="00F2441B" w:rsidRDefault="001674B9" w:rsidP="001674B9">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sz w:val="20"/>
                <w:szCs w:val="20"/>
              </w:rPr>
            </w:pPr>
            <w:r w:rsidRPr="00F2441B">
              <w:rPr>
                <w:sz w:val="20"/>
                <w:szCs w:val="20"/>
              </w:rPr>
              <w:t>Наименование вида использования</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1674B9" w:rsidRPr="001737A5" w:rsidRDefault="001674B9" w:rsidP="001674B9">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Условно разрешенные виды использования</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объектов трубопроводного транспорта</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1674B9" w:rsidRPr="00F2441B" w:rsidRDefault="001674B9" w:rsidP="001674B9">
      <w:pPr>
        <w:ind w:firstLine="709"/>
        <w:jc w:val="both"/>
        <w:rPr>
          <w:sz w:val="20"/>
          <w:szCs w:val="20"/>
        </w:rPr>
      </w:pPr>
    </w:p>
    <w:p w:rsidR="001674B9" w:rsidRPr="00F2441B" w:rsidRDefault="001674B9" w:rsidP="001674B9">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674B9" w:rsidRPr="00C459D7" w:rsidRDefault="001674B9" w:rsidP="001674B9">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1674B9" w:rsidRPr="00C459D7" w:rsidRDefault="001674B9" w:rsidP="001674B9">
      <w:pPr>
        <w:tabs>
          <w:tab w:val="num" w:pos="709"/>
        </w:tabs>
        <w:ind w:firstLine="709"/>
        <w:jc w:val="both"/>
        <w:rPr>
          <w:sz w:val="20"/>
          <w:szCs w:val="20"/>
        </w:rPr>
      </w:pPr>
    </w:p>
    <w:p w:rsidR="001674B9" w:rsidRPr="00F2441B" w:rsidRDefault="001674B9" w:rsidP="001674B9">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1674B9" w:rsidRPr="00F2441B" w:rsidRDefault="001674B9" w:rsidP="001674B9">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674B9" w:rsidRPr="00F2441B" w:rsidRDefault="001674B9" w:rsidP="001674B9">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674B9" w:rsidRPr="00F2441B" w:rsidRDefault="001674B9" w:rsidP="001674B9">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1674B9" w:rsidRPr="00F2441B" w:rsidRDefault="001674B9" w:rsidP="001674B9">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674B9" w:rsidRPr="00F2441B" w:rsidRDefault="001674B9" w:rsidP="001674B9">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674B9" w:rsidRPr="00F2441B" w:rsidRDefault="001674B9" w:rsidP="001674B9">
      <w:pPr>
        <w:tabs>
          <w:tab w:val="num" w:pos="709"/>
        </w:tabs>
        <w:ind w:firstLine="709"/>
        <w:rPr>
          <w:sz w:val="20"/>
          <w:szCs w:val="20"/>
        </w:rPr>
        <w:sectPr w:rsidR="001674B9" w:rsidRPr="00F2441B" w:rsidSect="0013301B">
          <w:footnotePr>
            <w:pos w:val="beneathText"/>
          </w:footnotePr>
          <w:type w:val="continuous"/>
          <w:pgSz w:w="11905" w:h="16837"/>
          <w:pgMar w:top="1134" w:right="567" w:bottom="1134" w:left="1134" w:header="720" w:footer="720" w:gutter="0"/>
          <w:cols w:space="720"/>
          <w:docGrid w:linePitch="360"/>
        </w:sectPr>
      </w:pPr>
    </w:p>
    <w:p w:rsidR="001674B9" w:rsidRPr="00F2441B" w:rsidRDefault="001674B9" w:rsidP="001674B9">
      <w:pPr>
        <w:tabs>
          <w:tab w:val="num" w:pos="709"/>
        </w:tabs>
        <w:ind w:firstLine="709"/>
        <w:rPr>
          <w:sz w:val="20"/>
          <w:szCs w:val="20"/>
        </w:rPr>
        <w:sectPr w:rsidR="001674B9" w:rsidRPr="00F2441B" w:rsidSect="0013301B">
          <w:footnotePr>
            <w:pos w:val="beneathText"/>
          </w:footnotePr>
          <w:type w:val="continuous"/>
          <w:pgSz w:w="11905" w:h="16837"/>
          <w:pgMar w:top="709" w:right="567" w:bottom="426" w:left="1134" w:header="720" w:footer="720" w:gutter="0"/>
          <w:cols w:space="720"/>
          <w:docGrid w:linePitch="360"/>
        </w:sectPr>
      </w:pPr>
    </w:p>
    <w:p w:rsidR="001674B9" w:rsidRPr="00F2441B" w:rsidRDefault="001674B9" w:rsidP="001674B9">
      <w:pPr>
        <w:ind w:firstLine="709"/>
        <w:rPr>
          <w:b/>
          <w:i/>
          <w:sz w:val="20"/>
          <w:szCs w:val="20"/>
        </w:rPr>
      </w:pPr>
    </w:p>
    <w:p w:rsidR="001674B9" w:rsidRPr="00F2441B" w:rsidRDefault="001674B9" w:rsidP="001674B9">
      <w:pPr>
        <w:snapToGrid w:val="0"/>
        <w:ind w:firstLine="709"/>
        <w:jc w:val="both"/>
        <w:rPr>
          <w:b/>
          <w:sz w:val="20"/>
          <w:szCs w:val="20"/>
        </w:rPr>
      </w:pPr>
      <w:r>
        <w:rPr>
          <w:b/>
          <w:bCs/>
          <w:color w:val="000000"/>
          <w:sz w:val="20"/>
          <w:szCs w:val="20"/>
        </w:rPr>
        <w:t>2</w:t>
      </w:r>
      <w:r w:rsidRPr="00F2441B">
        <w:rPr>
          <w:b/>
          <w:bCs/>
          <w:color w:val="000000"/>
          <w:sz w:val="20"/>
          <w:szCs w:val="20"/>
        </w:rPr>
        <w:t xml:space="preserve">. </w:t>
      </w:r>
      <w:r w:rsidRPr="00F2441B">
        <w:rPr>
          <w:b/>
          <w:sz w:val="20"/>
          <w:szCs w:val="20"/>
        </w:rPr>
        <w:t xml:space="preserve"> Зона объектов сельск</w:t>
      </w:r>
      <w:r>
        <w:rPr>
          <w:b/>
          <w:sz w:val="20"/>
          <w:szCs w:val="20"/>
        </w:rPr>
        <w:t>охозяйственного использования  (СХ-1</w:t>
      </w:r>
      <w:r w:rsidRPr="00F2441B">
        <w:rPr>
          <w:b/>
          <w:sz w:val="20"/>
          <w:szCs w:val="20"/>
        </w:rPr>
        <w:t>)</w:t>
      </w:r>
    </w:p>
    <w:p w:rsidR="001674B9" w:rsidRPr="00F2441B" w:rsidRDefault="001674B9" w:rsidP="001674B9">
      <w:pPr>
        <w:numPr>
          <w:ilvl w:val="0"/>
          <w:numId w:val="12"/>
        </w:numPr>
        <w:suppressAutoHyphens/>
        <w:ind w:left="0" w:firstLine="709"/>
        <w:jc w:val="both"/>
        <w:rPr>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1674B9" w:rsidRPr="00F2441B" w:rsidTr="0013301B">
        <w:trPr>
          <w:trHeight w:val="322"/>
        </w:trPr>
        <w:tc>
          <w:tcPr>
            <w:tcW w:w="709"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sz w:val="20"/>
                <w:szCs w:val="20"/>
                <w:lang w:val="en-US"/>
              </w:rPr>
            </w:pPr>
            <w:r w:rsidRPr="00F2441B">
              <w:rPr>
                <w:sz w:val="20"/>
                <w:szCs w:val="20"/>
                <w:lang w:val="en-US"/>
              </w:rPr>
              <w:t>№</w:t>
            </w:r>
          </w:p>
          <w:p w:rsidR="001674B9" w:rsidRPr="00F2441B" w:rsidRDefault="001674B9" w:rsidP="001674B9">
            <w:pPr>
              <w:keepLines/>
              <w:ind w:firstLine="709"/>
              <w:jc w:val="center"/>
              <w:rPr>
                <w:sz w:val="20"/>
                <w:szCs w:val="20"/>
              </w:rPr>
            </w:pPr>
            <w:r w:rsidRPr="00F2441B">
              <w:rPr>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sz w:val="20"/>
                <w:szCs w:val="20"/>
              </w:rPr>
            </w:pPr>
            <w:r w:rsidRPr="00F2441B">
              <w:rPr>
                <w:sz w:val="20"/>
                <w:szCs w:val="20"/>
              </w:rPr>
              <w:t>Наименование вида использования</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r>
              <w:rPr>
                <w:color w:val="00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животноводства</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lastRenderedPageBreak/>
              <w:t>3</w:t>
            </w: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ветеринарных лечебниц и станций</w:t>
            </w:r>
            <w:r>
              <w:rPr>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661" w:type="dxa"/>
            <w:vMerge w:val="restart"/>
            <w:tcBorders>
              <w:left w:val="single" w:sz="4" w:space="0" w:color="000000"/>
              <w:bottom w:val="single" w:sz="4" w:space="0" w:color="000000"/>
              <w:right w:val="single" w:sz="4" w:space="0" w:color="000000"/>
            </w:tcBorders>
          </w:tcPr>
          <w:p w:rsidR="001674B9" w:rsidRPr="001737A5" w:rsidRDefault="001674B9" w:rsidP="001674B9">
            <w:pPr>
              <w:keepLines/>
              <w:snapToGrid w:val="0"/>
              <w:ind w:firstLine="709"/>
              <w:jc w:val="both"/>
              <w:rPr>
                <w:color w:val="FF0000"/>
              </w:rPr>
            </w:pPr>
            <w:r w:rsidRPr="00F2441B">
              <w:rPr>
                <w:color w:val="000000"/>
                <w:sz w:val="20"/>
                <w:szCs w:val="20"/>
              </w:rPr>
              <w:t>Для размещения складских объектов</w:t>
            </w:r>
            <w:r>
              <w:rPr>
                <w:color w:val="00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bCs/>
                <w:sz w:val="20"/>
                <w:szCs w:val="20"/>
              </w:rPr>
            </w:pPr>
            <w:r w:rsidRPr="00F2441B">
              <w:rPr>
                <w:color w:val="000000"/>
                <w:sz w:val="20"/>
                <w:szCs w:val="20"/>
              </w:rPr>
              <w:t>Для размещения зеленых насаждений санитарно-защитных зон</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Условно разрешенные виды использования</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общественного питания</w:t>
            </w:r>
            <w:r>
              <w:rPr>
                <w:color w:val="000000"/>
                <w:sz w:val="20"/>
                <w:szCs w:val="20"/>
              </w:rPr>
              <w:t xml:space="preserve"> </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2</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color w:val="000000"/>
                <w:sz w:val="20"/>
                <w:szCs w:val="20"/>
              </w:rPr>
            </w:pPr>
            <w:r w:rsidRPr="00F2441B">
              <w:rPr>
                <w:color w:val="000000"/>
                <w:sz w:val="20"/>
                <w:szCs w:val="20"/>
              </w:rPr>
              <w:t>Для размещения объектов бытового обслуживания</w:t>
            </w:r>
            <w:r>
              <w:rPr>
                <w:color w:val="000000"/>
                <w:sz w:val="20"/>
                <w:szCs w:val="20"/>
              </w:rPr>
              <w:t xml:space="preserve"> </w:t>
            </w:r>
          </w:p>
        </w:tc>
      </w:tr>
      <w:tr w:rsidR="001674B9" w:rsidRPr="00F2441B" w:rsidTr="0013301B">
        <w:trPr>
          <w:trHeight w:val="322"/>
        </w:trPr>
        <w:tc>
          <w:tcPr>
            <w:tcW w:w="709"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3</w:t>
            </w:r>
          </w:p>
        </w:tc>
        <w:tc>
          <w:tcPr>
            <w:tcW w:w="8661"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объектов трубопроводного транспорта</w:t>
            </w:r>
          </w:p>
        </w:tc>
      </w:tr>
      <w:tr w:rsidR="001674B9" w:rsidRPr="00F2441B" w:rsidTr="0013301B">
        <w:trPr>
          <w:trHeight w:val="322"/>
        </w:trPr>
        <w:tc>
          <w:tcPr>
            <w:tcW w:w="709"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4</w:t>
            </w:r>
          </w:p>
        </w:tc>
        <w:tc>
          <w:tcPr>
            <w:tcW w:w="8661" w:type="dxa"/>
            <w:tcBorders>
              <w:left w:val="single" w:sz="4" w:space="0" w:color="000000"/>
              <w:bottom w:val="single" w:sz="4" w:space="0" w:color="000000"/>
              <w:right w:val="single" w:sz="4" w:space="0" w:color="000000"/>
            </w:tcBorders>
          </w:tcPr>
          <w:p w:rsidR="001674B9" w:rsidRPr="00F2441B" w:rsidRDefault="001674B9" w:rsidP="001674B9">
            <w:pPr>
              <w:keepLines/>
              <w:snapToGrid w:val="0"/>
              <w:ind w:firstLine="709"/>
              <w:jc w:val="both"/>
              <w:rPr>
                <w:color w:val="000000"/>
                <w:sz w:val="20"/>
                <w:szCs w:val="20"/>
              </w:rPr>
            </w:pPr>
            <w:r w:rsidRPr="00F2441B">
              <w:rPr>
                <w:color w:val="000000"/>
                <w:sz w:val="20"/>
                <w:szCs w:val="20"/>
              </w:rPr>
              <w:t>Для размещения объектов связи и телекоммуникаций</w:t>
            </w:r>
            <w:r>
              <w:rPr>
                <w:color w:val="000000"/>
                <w:sz w:val="20"/>
                <w:szCs w:val="20"/>
              </w:rPr>
              <w:t xml:space="preserve"> </w:t>
            </w:r>
          </w:p>
        </w:tc>
      </w:tr>
    </w:tbl>
    <w:p w:rsidR="001674B9" w:rsidRPr="00F2441B" w:rsidRDefault="001674B9" w:rsidP="001674B9">
      <w:pPr>
        <w:ind w:firstLine="709"/>
        <w:jc w:val="both"/>
        <w:rPr>
          <w:sz w:val="20"/>
          <w:szCs w:val="20"/>
        </w:rPr>
      </w:pPr>
    </w:p>
    <w:p w:rsidR="001674B9" w:rsidRPr="00F2441B" w:rsidRDefault="001674B9" w:rsidP="001674B9">
      <w:pPr>
        <w:pStyle w:val="a9"/>
        <w:numPr>
          <w:ilvl w:val="0"/>
          <w:numId w:val="12"/>
        </w:numPr>
        <w:tabs>
          <w:tab w:val="clear" w:pos="432"/>
          <w:tab w:val="clear" w:pos="4677"/>
          <w:tab w:val="clear" w:pos="9355"/>
          <w:tab w:val="num" w:pos="709"/>
        </w:tabs>
        <w:suppressAutoHyphens/>
        <w:ind w:left="0" w:firstLine="709"/>
        <w:jc w:val="both"/>
        <w:rPr>
          <w:sz w:val="20"/>
          <w:szCs w:val="20"/>
        </w:rPr>
      </w:pPr>
      <w:r w:rsidRPr="00F2441B">
        <w:rPr>
          <w:sz w:val="20"/>
          <w:szCs w:val="20"/>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674B9" w:rsidRPr="00C459D7" w:rsidRDefault="001674B9" w:rsidP="001674B9">
      <w:p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w:t>
      </w:r>
      <w:r w:rsidRPr="00C459D7">
        <w:rPr>
          <w:sz w:val="20"/>
          <w:szCs w:val="20"/>
        </w:rPr>
        <w:t>е</w:t>
      </w:r>
      <w:r w:rsidRPr="00C459D7">
        <w:rPr>
          <w:sz w:val="20"/>
          <w:szCs w:val="20"/>
        </w:rPr>
        <w:t>шенного строительства, реконструкции объектов капитального строительства</w:t>
      </w:r>
    </w:p>
    <w:p w:rsidR="001674B9" w:rsidRPr="00C459D7" w:rsidRDefault="001674B9" w:rsidP="001674B9">
      <w:pPr>
        <w:tabs>
          <w:tab w:val="num" w:pos="709"/>
        </w:tabs>
        <w:ind w:firstLine="709"/>
        <w:jc w:val="both"/>
        <w:rPr>
          <w:sz w:val="20"/>
          <w:szCs w:val="20"/>
        </w:rPr>
      </w:pPr>
    </w:p>
    <w:p w:rsidR="001674B9" w:rsidRPr="00F2441B" w:rsidRDefault="001674B9" w:rsidP="001674B9">
      <w:pPr>
        <w:tabs>
          <w:tab w:val="num" w:pos="709"/>
        </w:tabs>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tabs>
          <w:tab w:val="clear" w:pos="432"/>
          <w:tab w:val="num" w:pos="709"/>
        </w:tabs>
        <w:suppressAutoHyphens/>
        <w:ind w:left="0" w:firstLine="709"/>
        <w:jc w:val="both"/>
        <w:rPr>
          <w:sz w:val="20"/>
          <w:szCs w:val="20"/>
        </w:rPr>
      </w:pPr>
      <w:r w:rsidRPr="00F2441B">
        <w:rPr>
          <w:sz w:val="20"/>
          <w:szCs w:val="20"/>
        </w:rPr>
        <w:t xml:space="preserve">а) минимальная площадь земельного участка - </w:t>
      </w:r>
      <w:r>
        <w:rPr>
          <w:sz w:val="20"/>
          <w:szCs w:val="20"/>
        </w:rPr>
        <w:t>50</w:t>
      </w:r>
      <w:r w:rsidRPr="00F2441B">
        <w:rPr>
          <w:sz w:val="20"/>
          <w:szCs w:val="20"/>
        </w:rPr>
        <w:t>00 кв. метров;</w:t>
      </w:r>
    </w:p>
    <w:p w:rsidR="001674B9" w:rsidRPr="00F2441B" w:rsidRDefault="001674B9" w:rsidP="001674B9">
      <w:pPr>
        <w:numPr>
          <w:ilvl w:val="0"/>
          <w:numId w:val="12"/>
        </w:numPr>
        <w:tabs>
          <w:tab w:val="clear" w:pos="432"/>
          <w:tab w:val="num" w:pos="709"/>
        </w:tabs>
        <w:suppressAutoHyphens/>
        <w:ind w:left="0" w:firstLine="709"/>
        <w:jc w:val="both"/>
        <w:rPr>
          <w:sz w:val="20"/>
          <w:szCs w:val="20"/>
        </w:rPr>
      </w:pPr>
      <w:r w:rsidRPr="00F2441B">
        <w:rPr>
          <w:sz w:val="20"/>
          <w:szCs w:val="20"/>
        </w:rPr>
        <w:t>б) максимальная площадь земельного участка – не подлежит ограничению;</w:t>
      </w:r>
    </w:p>
    <w:p w:rsidR="001674B9" w:rsidRPr="00F2441B" w:rsidRDefault="001674B9" w:rsidP="001674B9">
      <w:pPr>
        <w:numPr>
          <w:ilvl w:val="0"/>
          <w:numId w:val="12"/>
        </w:numPr>
        <w:tabs>
          <w:tab w:val="clear" w:pos="432"/>
          <w:tab w:val="num" w:pos="709"/>
        </w:tabs>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674B9" w:rsidRPr="00F2441B" w:rsidRDefault="001674B9" w:rsidP="001674B9">
      <w:pPr>
        <w:tabs>
          <w:tab w:val="num" w:pos="709"/>
        </w:tabs>
        <w:ind w:firstLine="709"/>
        <w:jc w:val="both"/>
        <w:rPr>
          <w:sz w:val="20"/>
          <w:szCs w:val="20"/>
        </w:rPr>
      </w:pPr>
      <w:r w:rsidRPr="00F2441B">
        <w:rPr>
          <w:sz w:val="20"/>
          <w:szCs w:val="20"/>
        </w:rPr>
        <w:t>3) предельная высота зданий</w:t>
      </w:r>
      <w:r w:rsidRPr="00C459D7">
        <w:rPr>
          <w:sz w:val="20"/>
          <w:szCs w:val="20"/>
        </w:rPr>
        <w:t>, строений сооружений</w:t>
      </w:r>
      <w:r w:rsidRPr="00F2441B">
        <w:rPr>
          <w:sz w:val="20"/>
          <w:szCs w:val="20"/>
        </w:rPr>
        <w:t xml:space="preserve"> – не подлежит ограничению;</w:t>
      </w:r>
    </w:p>
    <w:p w:rsidR="001674B9" w:rsidRPr="00F2441B" w:rsidRDefault="001674B9" w:rsidP="001674B9">
      <w:pPr>
        <w:tabs>
          <w:tab w:val="num" w:pos="709"/>
        </w:tabs>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tabs>
          <w:tab w:val="num" w:pos="709"/>
        </w:tabs>
        <w:ind w:firstLine="709"/>
        <w:jc w:val="both"/>
        <w:rPr>
          <w:sz w:val="20"/>
          <w:szCs w:val="20"/>
        </w:rPr>
      </w:pPr>
      <w:r w:rsidRPr="00F2441B">
        <w:rPr>
          <w:sz w:val="20"/>
          <w:szCs w:val="20"/>
        </w:rPr>
        <w:t xml:space="preserve">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934999">
        <w:rPr>
          <w:sz w:val="20"/>
          <w:szCs w:val="20"/>
        </w:rPr>
        <w:t>80</w:t>
      </w:r>
      <w:r w:rsidRPr="00F2441B">
        <w:rPr>
          <w:sz w:val="20"/>
          <w:szCs w:val="20"/>
        </w:rPr>
        <w:t>%.</w:t>
      </w:r>
    </w:p>
    <w:p w:rsidR="001674B9" w:rsidRPr="00F2441B" w:rsidRDefault="001674B9" w:rsidP="001674B9">
      <w:pPr>
        <w:tabs>
          <w:tab w:val="num" w:pos="709"/>
        </w:tabs>
        <w:ind w:firstLine="709"/>
        <w:jc w:val="both"/>
        <w:rPr>
          <w:color w:val="000000"/>
          <w:sz w:val="20"/>
          <w:szCs w:val="20"/>
        </w:rPr>
      </w:pPr>
      <w:r w:rsidRPr="00F2441B">
        <w:rPr>
          <w:sz w:val="20"/>
          <w:szCs w:val="20"/>
        </w:rPr>
        <w:t xml:space="preserve">6)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674B9" w:rsidRPr="00F2441B" w:rsidRDefault="001674B9" w:rsidP="001674B9">
      <w:pPr>
        <w:tabs>
          <w:tab w:val="num" w:pos="709"/>
        </w:tabs>
        <w:ind w:firstLine="709"/>
        <w:rPr>
          <w:sz w:val="20"/>
          <w:szCs w:val="20"/>
        </w:rPr>
        <w:sectPr w:rsidR="001674B9" w:rsidRPr="00F2441B" w:rsidSect="0013301B">
          <w:footnotePr>
            <w:pos w:val="beneathText"/>
          </w:footnotePr>
          <w:type w:val="continuous"/>
          <w:pgSz w:w="11905" w:h="16837"/>
          <w:pgMar w:top="1134" w:right="567" w:bottom="1134" w:left="1134" w:header="720" w:footer="720" w:gutter="0"/>
          <w:cols w:space="720"/>
          <w:docGrid w:linePitch="360"/>
        </w:sectPr>
      </w:pPr>
    </w:p>
    <w:p w:rsidR="001674B9" w:rsidRDefault="001674B9" w:rsidP="001674B9">
      <w:pPr>
        <w:ind w:firstLine="709"/>
        <w:rPr>
          <w:b/>
          <w:i/>
          <w:sz w:val="20"/>
          <w:szCs w:val="20"/>
        </w:rPr>
        <w:sectPr w:rsidR="001674B9" w:rsidSect="0013301B">
          <w:footnotePr>
            <w:pos w:val="beneathText"/>
          </w:footnotePr>
          <w:type w:val="continuous"/>
          <w:pgSz w:w="11905" w:h="16837"/>
          <w:pgMar w:top="567" w:right="567" w:bottom="284" w:left="1134" w:header="720" w:footer="720" w:gutter="0"/>
          <w:cols w:space="720"/>
          <w:docGrid w:linePitch="360"/>
        </w:sectPr>
      </w:pPr>
    </w:p>
    <w:p w:rsidR="001674B9" w:rsidRPr="00F2441B" w:rsidRDefault="001674B9" w:rsidP="001674B9">
      <w:pPr>
        <w:ind w:firstLine="709"/>
        <w:rPr>
          <w:b/>
          <w:i/>
          <w:sz w:val="20"/>
          <w:szCs w:val="20"/>
        </w:rPr>
      </w:pPr>
      <w:r w:rsidRPr="00F2441B">
        <w:rPr>
          <w:b/>
          <w:i/>
          <w:sz w:val="20"/>
          <w:szCs w:val="20"/>
        </w:rPr>
        <w:lastRenderedPageBreak/>
        <w:t>Статья 35.  Зоны специального назначения  (С)</w:t>
      </w:r>
    </w:p>
    <w:p w:rsidR="001674B9" w:rsidRPr="00F2441B" w:rsidRDefault="001674B9" w:rsidP="001674B9">
      <w:pPr>
        <w:ind w:firstLine="709"/>
        <w:rPr>
          <w:sz w:val="20"/>
          <w:szCs w:val="20"/>
        </w:rPr>
      </w:pPr>
    </w:p>
    <w:p w:rsidR="001674B9" w:rsidRPr="00F2441B" w:rsidRDefault="001674B9" w:rsidP="001674B9">
      <w:pPr>
        <w:ind w:firstLine="709"/>
        <w:rPr>
          <w:b/>
          <w:sz w:val="20"/>
          <w:szCs w:val="20"/>
        </w:rPr>
      </w:pPr>
      <w:r>
        <w:rPr>
          <w:b/>
          <w:sz w:val="20"/>
          <w:szCs w:val="20"/>
        </w:rPr>
        <w:t>1. Зона кладбищ  (С</w:t>
      </w:r>
      <w:r w:rsidRPr="00F2441B">
        <w:rPr>
          <w:b/>
          <w:sz w:val="20"/>
          <w:szCs w:val="20"/>
        </w:rPr>
        <w:t>)</w:t>
      </w:r>
      <w:r w:rsidRPr="00F2441B">
        <w:rPr>
          <w:sz w:val="20"/>
          <w:szCs w:val="20"/>
        </w:rPr>
        <w:t>:</w:t>
      </w:r>
    </w:p>
    <w:p w:rsidR="001674B9" w:rsidRPr="00F2441B" w:rsidRDefault="001674B9" w:rsidP="001674B9">
      <w:pPr>
        <w:ind w:firstLine="709"/>
        <w:rPr>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1674B9" w:rsidRPr="00F2441B" w:rsidTr="0013301B">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1674B9" w:rsidRPr="00F2441B" w:rsidRDefault="001674B9" w:rsidP="001674B9">
            <w:pPr>
              <w:keepLines/>
              <w:snapToGrid w:val="0"/>
              <w:ind w:firstLine="709"/>
              <w:jc w:val="center"/>
              <w:rPr>
                <w:sz w:val="20"/>
                <w:szCs w:val="20"/>
                <w:lang w:val="en-US"/>
              </w:rPr>
            </w:pPr>
            <w:r w:rsidRPr="00F2441B">
              <w:rPr>
                <w:sz w:val="20"/>
                <w:szCs w:val="20"/>
                <w:lang w:val="en-US"/>
              </w:rPr>
              <w:t>№</w:t>
            </w:r>
          </w:p>
          <w:p w:rsidR="001674B9" w:rsidRPr="00F2441B" w:rsidRDefault="001674B9" w:rsidP="001674B9">
            <w:pPr>
              <w:keepLines/>
              <w:ind w:firstLine="709"/>
              <w:jc w:val="center"/>
              <w:rPr>
                <w:sz w:val="20"/>
                <w:szCs w:val="20"/>
              </w:rPr>
            </w:pPr>
            <w:r w:rsidRPr="00F2441B">
              <w:rPr>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1674B9" w:rsidRPr="00F2441B" w:rsidRDefault="001674B9" w:rsidP="001674B9">
            <w:pPr>
              <w:keepLines/>
              <w:snapToGrid w:val="0"/>
              <w:ind w:firstLine="709"/>
              <w:jc w:val="center"/>
              <w:rPr>
                <w:sz w:val="20"/>
                <w:szCs w:val="20"/>
              </w:rPr>
            </w:pPr>
            <w:r w:rsidRPr="00F2441B">
              <w:rPr>
                <w:sz w:val="20"/>
                <w:szCs w:val="20"/>
              </w:rPr>
              <w:t>Наименование вида использования</w:t>
            </w:r>
          </w:p>
        </w:tc>
      </w:tr>
      <w:tr w:rsidR="001674B9" w:rsidRPr="00F2441B" w:rsidTr="0013301B">
        <w:trPr>
          <w:trHeight w:val="322"/>
        </w:trPr>
        <w:tc>
          <w:tcPr>
            <w:tcW w:w="851"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b/>
                <w:sz w:val="20"/>
                <w:szCs w:val="20"/>
              </w:rPr>
            </w:pPr>
          </w:p>
        </w:tc>
        <w:tc>
          <w:tcPr>
            <w:tcW w:w="851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 xml:space="preserve">Основные виды разрешенного использования </w:t>
            </w:r>
          </w:p>
        </w:tc>
      </w:tr>
      <w:tr w:rsidR="001674B9" w:rsidRPr="00F2441B" w:rsidTr="0013301B">
        <w:trPr>
          <w:trHeight w:val="322"/>
        </w:trPr>
        <w:tc>
          <w:tcPr>
            <w:tcW w:w="851"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51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кладбищ</w:t>
            </w:r>
            <w:r>
              <w:rPr>
                <w:sz w:val="20"/>
                <w:szCs w:val="20"/>
              </w:rPr>
              <w:t xml:space="preserve"> </w:t>
            </w:r>
          </w:p>
        </w:tc>
      </w:tr>
      <w:tr w:rsidR="001674B9" w:rsidRPr="00F2441B" w:rsidTr="0013301B">
        <w:trPr>
          <w:trHeight w:val="322"/>
        </w:trPr>
        <w:tc>
          <w:tcPr>
            <w:tcW w:w="851" w:type="dxa"/>
            <w:vMerge w:val="restart"/>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p>
        </w:tc>
        <w:tc>
          <w:tcPr>
            <w:tcW w:w="8514" w:type="dxa"/>
            <w:vMerge w:val="restart"/>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b/>
                <w:sz w:val="20"/>
                <w:szCs w:val="20"/>
              </w:rPr>
            </w:pPr>
            <w:r w:rsidRPr="00F2441B">
              <w:rPr>
                <w:b/>
                <w:sz w:val="20"/>
                <w:szCs w:val="20"/>
              </w:rPr>
              <w:t>Условно разрешенные виды использования</w:t>
            </w:r>
          </w:p>
        </w:tc>
      </w:tr>
      <w:tr w:rsidR="001674B9" w:rsidRPr="00F2441B" w:rsidTr="0013301B">
        <w:trPr>
          <w:trHeight w:val="322"/>
        </w:trPr>
        <w:tc>
          <w:tcPr>
            <w:tcW w:w="851" w:type="dxa"/>
            <w:tcBorders>
              <w:left w:val="single" w:sz="4" w:space="0" w:color="000000"/>
              <w:bottom w:val="single" w:sz="4" w:space="0" w:color="000000"/>
            </w:tcBorders>
          </w:tcPr>
          <w:p w:rsidR="001674B9" w:rsidRPr="00F2441B" w:rsidRDefault="001674B9" w:rsidP="001674B9">
            <w:pPr>
              <w:snapToGrid w:val="0"/>
              <w:ind w:firstLine="709"/>
              <w:jc w:val="center"/>
              <w:rPr>
                <w:sz w:val="20"/>
                <w:szCs w:val="20"/>
              </w:rPr>
            </w:pPr>
            <w:r w:rsidRPr="00F2441B">
              <w:rPr>
                <w:sz w:val="20"/>
                <w:szCs w:val="20"/>
              </w:rPr>
              <w:t>1</w:t>
            </w:r>
          </w:p>
        </w:tc>
        <w:tc>
          <w:tcPr>
            <w:tcW w:w="8514" w:type="dxa"/>
            <w:tcBorders>
              <w:left w:val="single" w:sz="4" w:space="0" w:color="000000"/>
              <w:bottom w:val="single" w:sz="4" w:space="0" w:color="000000"/>
              <w:right w:val="single" w:sz="4" w:space="0" w:color="000000"/>
            </w:tcBorders>
          </w:tcPr>
          <w:p w:rsidR="001674B9" w:rsidRPr="00F2441B" w:rsidRDefault="001674B9" w:rsidP="001674B9">
            <w:pPr>
              <w:snapToGrid w:val="0"/>
              <w:ind w:firstLine="709"/>
              <w:jc w:val="both"/>
              <w:rPr>
                <w:sz w:val="20"/>
                <w:szCs w:val="20"/>
              </w:rPr>
            </w:pPr>
            <w:r w:rsidRPr="00F2441B">
              <w:rPr>
                <w:sz w:val="20"/>
                <w:szCs w:val="20"/>
              </w:rPr>
              <w:t>Для размещения религиозных объектов</w:t>
            </w:r>
            <w:r>
              <w:rPr>
                <w:sz w:val="20"/>
                <w:szCs w:val="20"/>
              </w:rPr>
              <w:t xml:space="preserve"> </w:t>
            </w:r>
          </w:p>
        </w:tc>
      </w:tr>
    </w:tbl>
    <w:p w:rsidR="001674B9" w:rsidRPr="00F2441B"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1) 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674B9" w:rsidRPr="00C459D7" w:rsidRDefault="001674B9" w:rsidP="001674B9">
      <w:pPr>
        <w:numPr>
          <w:ilvl w:val="0"/>
          <w:numId w:val="13"/>
        </w:numPr>
        <w:autoSpaceDE w:val="0"/>
        <w:autoSpaceDN w:val="0"/>
        <w:adjustRightInd w:val="0"/>
        <w:ind w:firstLine="709"/>
        <w:jc w:val="both"/>
        <w:rPr>
          <w:sz w:val="20"/>
          <w:szCs w:val="20"/>
        </w:rPr>
      </w:pPr>
      <w:r w:rsidRPr="00C459D7">
        <w:rPr>
          <w:sz w:val="20"/>
          <w:szCs w:val="20"/>
        </w:rPr>
        <w:t>Предельные (минимальные и (или) максимальные) размеры земельных участков и предельные параметры разреше</w:t>
      </w:r>
      <w:r w:rsidRPr="00C459D7">
        <w:rPr>
          <w:sz w:val="20"/>
          <w:szCs w:val="20"/>
        </w:rPr>
        <w:t>н</w:t>
      </w:r>
      <w:r w:rsidRPr="00C459D7">
        <w:rPr>
          <w:sz w:val="20"/>
          <w:szCs w:val="20"/>
        </w:rPr>
        <w:t>ного строительства, реконструкции объектов капитального строительства</w:t>
      </w:r>
    </w:p>
    <w:p w:rsidR="001674B9"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 xml:space="preserve">2) предельные (минимальные и (или) максимальные) размеры земельных участков, в том числе их площадь: </w:t>
      </w:r>
    </w:p>
    <w:p w:rsidR="001674B9" w:rsidRPr="00F2441B" w:rsidRDefault="001674B9" w:rsidP="001674B9">
      <w:pPr>
        <w:numPr>
          <w:ilvl w:val="0"/>
          <w:numId w:val="12"/>
        </w:numPr>
        <w:suppressAutoHyphens/>
        <w:ind w:left="0" w:firstLine="709"/>
        <w:jc w:val="both"/>
        <w:rPr>
          <w:color w:val="000000"/>
          <w:sz w:val="20"/>
          <w:szCs w:val="20"/>
        </w:rPr>
      </w:pPr>
      <w:r w:rsidRPr="00F2441B">
        <w:rPr>
          <w:color w:val="000000"/>
          <w:sz w:val="20"/>
          <w:szCs w:val="20"/>
        </w:rPr>
        <w:t xml:space="preserve">а) минимальная площадь земельного участка </w:t>
      </w:r>
      <w:r w:rsidRPr="00F2441B">
        <w:rPr>
          <w:sz w:val="20"/>
          <w:szCs w:val="20"/>
        </w:rPr>
        <w:t xml:space="preserve">- </w:t>
      </w:r>
      <w:r>
        <w:rPr>
          <w:sz w:val="20"/>
          <w:szCs w:val="20"/>
        </w:rPr>
        <w:t>3</w:t>
      </w:r>
      <w:r w:rsidRPr="00F2441B">
        <w:rPr>
          <w:sz w:val="20"/>
          <w:szCs w:val="20"/>
        </w:rPr>
        <w:t>00 кв. метров</w:t>
      </w:r>
      <w:r w:rsidRPr="00F2441B">
        <w:rPr>
          <w:color w:val="000000"/>
          <w:sz w:val="20"/>
          <w:szCs w:val="20"/>
        </w:rPr>
        <w:t>;</w:t>
      </w:r>
    </w:p>
    <w:p w:rsidR="001674B9" w:rsidRPr="00F2441B" w:rsidRDefault="001674B9" w:rsidP="001674B9">
      <w:pPr>
        <w:numPr>
          <w:ilvl w:val="0"/>
          <w:numId w:val="12"/>
        </w:numPr>
        <w:suppressAutoHyphens/>
        <w:ind w:left="0" w:firstLine="709"/>
        <w:jc w:val="both"/>
        <w:rPr>
          <w:color w:val="000000"/>
          <w:sz w:val="20"/>
          <w:szCs w:val="20"/>
        </w:rPr>
      </w:pPr>
      <w:r w:rsidRPr="00F2441B">
        <w:rPr>
          <w:color w:val="000000"/>
          <w:sz w:val="20"/>
          <w:szCs w:val="20"/>
        </w:rPr>
        <w:t xml:space="preserve">б) максимальная площадь земельного участка </w:t>
      </w:r>
      <w:r w:rsidRPr="00F2441B">
        <w:rPr>
          <w:sz w:val="20"/>
          <w:szCs w:val="20"/>
        </w:rPr>
        <w:t xml:space="preserve">- </w:t>
      </w:r>
      <w:smartTag w:uri="urn:schemas-microsoft-com:office:smarttags" w:element="metricconverter">
        <w:smartTagPr>
          <w:attr w:name="ProductID" w:val="10000 кв. метров"/>
        </w:smartTagPr>
        <w:r w:rsidRPr="00F2441B">
          <w:rPr>
            <w:sz w:val="20"/>
            <w:szCs w:val="20"/>
          </w:rPr>
          <w:t>10000 кв. метров</w:t>
        </w:r>
      </w:smartTag>
      <w:r w:rsidRPr="00F2441B">
        <w:rPr>
          <w:color w:val="000000"/>
          <w:sz w:val="20"/>
          <w:szCs w:val="20"/>
        </w:rPr>
        <w:t>;</w:t>
      </w:r>
    </w:p>
    <w:p w:rsidR="001674B9" w:rsidRPr="00F2441B" w:rsidRDefault="001674B9" w:rsidP="001674B9">
      <w:pPr>
        <w:numPr>
          <w:ilvl w:val="0"/>
          <w:numId w:val="12"/>
        </w:numPr>
        <w:suppressAutoHyphens/>
        <w:ind w:left="0" w:firstLine="709"/>
        <w:jc w:val="both"/>
        <w:rPr>
          <w:sz w:val="20"/>
          <w:szCs w:val="20"/>
        </w:rPr>
      </w:pPr>
      <w:r w:rsidRPr="00F2441B">
        <w:rPr>
          <w:sz w:val="20"/>
          <w:szCs w:val="20"/>
        </w:rPr>
        <w:t>в) минимальная ширина вдоль фронта улицы – не подлежит ограничению.</w:t>
      </w:r>
    </w:p>
    <w:p w:rsidR="001674B9" w:rsidRPr="00F2441B" w:rsidRDefault="001674B9" w:rsidP="001674B9">
      <w:pPr>
        <w:ind w:firstLine="709"/>
        <w:jc w:val="both"/>
        <w:rPr>
          <w:sz w:val="20"/>
          <w:szCs w:val="20"/>
        </w:rPr>
      </w:pPr>
      <w:r w:rsidRPr="00F2441B">
        <w:rPr>
          <w:sz w:val="20"/>
          <w:szCs w:val="20"/>
        </w:rPr>
        <w:t>3) предельная высота зданий</w:t>
      </w:r>
      <w:r>
        <w:rPr>
          <w:sz w:val="20"/>
          <w:szCs w:val="20"/>
        </w:rPr>
        <w:t xml:space="preserve">, </w:t>
      </w:r>
      <w:r w:rsidRPr="00C459D7">
        <w:rPr>
          <w:sz w:val="20"/>
          <w:szCs w:val="20"/>
        </w:rPr>
        <w:t>строений, сооружений</w:t>
      </w:r>
      <w:r w:rsidRPr="00F2441B">
        <w:rPr>
          <w:sz w:val="20"/>
          <w:szCs w:val="20"/>
        </w:rPr>
        <w:t xml:space="preserve"> – не подлежит ограничению;</w:t>
      </w:r>
    </w:p>
    <w:p w:rsidR="001674B9" w:rsidRPr="00F2441B" w:rsidRDefault="001674B9" w:rsidP="001674B9">
      <w:pPr>
        <w:ind w:firstLine="709"/>
        <w:jc w:val="both"/>
        <w:rPr>
          <w:sz w:val="20"/>
          <w:szCs w:val="20"/>
        </w:rPr>
      </w:pPr>
      <w:r w:rsidRPr="00F2441B">
        <w:rPr>
          <w:sz w:val="20"/>
          <w:szCs w:val="20"/>
        </w:rPr>
        <w:t xml:space="preserve">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2441B">
          <w:rPr>
            <w:sz w:val="20"/>
            <w:szCs w:val="20"/>
          </w:rPr>
          <w:t>3 метра</w:t>
        </w:r>
      </w:smartTag>
      <w:r w:rsidRPr="00F2441B">
        <w:rPr>
          <w:sz w:val="20"/>
          <w:szCs w:val="20"/>
        </w:rPr>
        <w:t>;</w:t>
      </w:r>
    </w:p>
    <w:p w:rsidR="001674B9" w:rsidRPr="00F2441B" w:rsidRDefault="001674B9" w:rsidP="001674B9">
      <w:pPr>
        <w:ind w:firstLine="709"/>
        <w:jc w:val="both"/>
        <w:rPr>
          <w:color w:val="000000"/>
          <w:sz w:val="20"/>
          <w:szCs w:val="20"/>
        </w:rPr>
      </w:pPr>
      <w:r w:rsidRPr="00F2441B">
        <w:rPr>
          <w:sz w:val="20"/>
          <w:szCs w:val="20"/>
        </w:rPr>
        <w:t>5)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F2441B">
        <w:rPr>
          <w:color w:val="000000"/>
          <w:sz w:val="20"/>
          <w:szCs w:val="20"/>
        </w:rPr>
        <w:t xml:space="preserve"> –</w:t>
      </w:r>
      <w:r w:rsidRPr="00F2441B">
        <w:rPr>
          <w:color w:val="0000FF"/>
          <w:sz w:val="20"/>
          <w:szCs w:val="20"/>
        </w:rPr>
        <w:t xml:space="preserve"> </w:t>
      </w:r>
      <w:r w:rsidRPr="00934999">
        <w:rPr>
          <w:sz w:val="20"/>
          <w:szCs w:val="20"/>
        </w:rPr>
        <w:t>50</w:t>
      </w:r>
      <w:r w:rsidRPr="00F2441B">
        <w:rPr>
          <w:color w:val="000000"/>
          <w:sz w:val="20"/>
          <w:szCs w:val="20"/>
        </w:rPr>
        <w:t>%.</w:t>
      </w:r>
    </w:p>
    <w:p w:rsidR="001674B9" w:rsidRPr="00F2441B" w:rsidRDefault="001674B9" w:rsidP="001674B9">
      <w:pPr>
        <w:ind w:firstLine="709"/>
        <w:jc w:val="both"/>
        <w:rPr>
          <w:sz w:val="20"/>
          <w:szCs w:val="20"/>
        </w:rPr>
      </w:pPr>
      <w:r w:rsidRPr="00F2441B">
        <w:rPr>
          <w:color w:val="000000"/>
          <w:sz w:val="20"/>
          <w:szCs w:val="20"/>
        </w:rPr>
        <w:t>6</w:t>
      </w:r>
      <w:r w:rsidRPr="00F2441B">
        <w:rPr>
          <w:sz w:val="20"/>
          <w:szCs w:val="20"/>
        </w:rPr>
        <w:t xml:space="preserve">) минимальные размеры озелененной территории земельных участков - в соответствии с частью 4 статьи </w:t>
      </w:r>
      <w:r w:rsidRPr="00F2441B">
        <w:rPr>
          <w:color w:val="000000"/>
          <w:sz w:val="20"/>
          <w:szCs w:val="20"/>
        </w:rPr>
        <w:t>28.</w:t>
      </w:r>
    </w:p>
    <w:p w:rsidR="001674B9" w:rsidRDefault="001674B9" w:rsidP="001674B9">
      <w:pPr>
        <w:keepNext/>
        <w:ind w:firstLine="709"/>
        <w:rPr>
          <w:b/>
          <w:sz w:val="20"/>
          <w:szCs w:val="20"/>
        </w:rPr>
      </w:pPr>
    </w:p>
    <w:p w:rsidR="001674B9" w:rsidRDefault="001674B9" w:rsidP="001674B9">
      <w:pPr>
        <w:keepNext/>
        <w:ind w:firstLine="709"/>
        <w:rPr>
          <w:b/>
          <w:sz w:val="20"/>
          <w:szCs w:val="20"/>
        </w:rPr>
      </w:pPr>
    </w:p>
    <w:p w:rsidR="001674B9" w:rsidRPr="00F2441B" w:rsidRDefault="001674B9" w:rsidP="001674B9">
      <w:pPr>
        <w:keepNext/>
        <w:ind w:firstLine="709"/>
        <w:rPr>
          <w:b/>
          <w:sz w:val="20"/>
          <w:szCs w:val="20"/>
        </w:rPr>
        <w:sectPr w:rsidR="001674B9" w:rsidRPr="00F2441B" w:rsidSect="0013301B">
          <w:footnotePr>
            <w:pos w:val="beneathText"/>
          </w:footnotePr>
          <w:pgSz w:w="11905" w:h="16837"/>
          <w:pgMar w:top="567" w:right="567" w:bottom="284" w:left="1134" w:header="720" w:footer="720" w:gutter="0"/>
          <w:cols w:space="720"/>
          <w:docGrid w:linePitch="360"/>
        </w:sectPr>
      </w:pPr>
    </w:p>
    <w:p w:rsidR="001674B9" w:rsidRPr="00F2441B" w:rsidRDefault="001674B9" w:rsidP="001674B9">
      <w:pPr>
        <w:pStyle w:val="3-016"/>
        <w:ind w:firstLine="709"/>
        <w:jc w:val="center"/>
        <w:rPr>
          <w:sz w:val="20"/>
          <w:szCs w:val="20"/>
        </w:rPr>
      </w:pPr>
      <w:r w:rsidRPr="00F2441B">
        <w:rPr>
          <w:sz w:val="20"/>
          <w:szCs w:val="20"/>
        </w:rPr>
        <w:lastRenderedPageBreak/>
        <w:t>Глава 8. Градостроительные регламенты в части ограничений использования земельных участков и объектов капитального строительства</w:t>
      </w:r>
    </w:p>
    <w:p w:rsidR="001674B9" w:rsidRPr="00F2441B" w:rsidRDefault="001674B9" w:rsidP="001674B9">
      <w:pPr>
        <w:pStyle w:val="3-016"/>
        <w:ind w:firstLine="709"/>
        <w:jc w:val="center"/>
        <w:rPr>
          <w:sz w:val="18"/>
          <w:szCs w:val="18"/>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36. Зоны</w:t>
      </w:r>
      <w:r w:rsidRPr="00F2441B">
        <w:rPr>
          <w:rFonts w:ascii="Times New Roman" w:hAnsi="Times New Roman" w:cs="Times New Roman"/>
          <w:i/>
          <w:iCs/>
        </w:rPr>
        <w:t xml:space="preserve"> </w:t>
      </w:r>
      <w:r w:rsidRPr="00F2441B">
        <w:rPr>
          <w:rFonts w:ascii="Times New Roman" w:hAnsi="Times New Roman" w:cs="Times New Roman"/>
          <w:b/>
          <w:i/>
          <w:iCs/>
        </w:rPr>
        <w:t>с особыми условиями использования территорий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Ограничения использования земельных участков и объектов капитального строительства, устанавливаемые на территории населенного пункта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Виды, состав и коды зон с особыми условиями использования территорий приведены в таблице 4.</w:t>
      </w:r>
    </w:p>
    <w:p w:rsidR="001674B9" w:rsidRPr="00F2441B" w:rsidRDefault="001674B9" w:rsidP="001674B9">
      <w:pPr>
        <w:pStyle w:val="ConsPlusNormal"/>
        <w:ind w:firstLine="709"/>
        <w:jc w:val="right"/>
        <w:rPr>
          <w:rFonts w:ascii="Times New Roman" w:hAnsi="Times New Roman" w:cs="Times New Roman"/>
        </w:rPr>
      </w:pPr>
      <w:r w:rsidRPr="00F2441B">
        <w:rPr>
          <w:rFonts w:ascii="Times New Roman" w:hAnsi="Times New Roman" w:cs="Times New Roman"/>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674B9" w:rsidRPr="00F2441B" w:rsidTr="0013301B">
        <w:trPr>
          <w:trHeight w:val="230"/>
        </w:trPr>
        <w:tc>
          <w:tcPr>
            <w:tcW w:w="1980" w:type="dxa"/>
            <w:vMerge w:val="restart"/>
            <w:tcBorders>
              <w:top w:val="single" w:sz="1" w:space="0" w:color="000000"/>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r w:rsidRPr="00F2441B">
              <w:rPr>
                <w:sz w:val="20"/>
                <w:szCs w:val="20"/>
              </w:rPr>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1674B9" w:rsidRPr="00F2441B" w:rsidRDefault="001674B9" w:rsidP="001674B9">
            <w:pPr>
              <w:pStyle w:val="afa"/>
              <w:snapToGrid w:val="0"/>
              <w:ind w:firstLine="709"/>
              <w:rPr>
                <w:sz w:val="20"/>
                <w:szCs w:val="20"/>
              </w:rPr>
            </w:pPr>
          </w:p>
          <w:p w:rsidR="001674B9" w:rsidRPr="00F2441B" w:rsidRDefault="001674B9" w:rsidP="001674B9">
            <w:pPr>
              <w:pStyle w:val="afa"/>
              <w:snapToGrid w:val="0"/>
              <w:ind w:firstLine="709"/>
              <w:rPr>
                <w:sz w:val="20"/>
                <w:szCs w:val="20"/>
              </w:rPr>
            </w:pPr>
          </w:p>
          <w:p w:rsidR="001674B9" w:rsidRPr="00F2441B" w:rsidRDefault="001674B9" w:rsidP="001674B9">
            <w:pPr>
              <w:pStyle w:val="afa"/>
              <w:snapToGrid w:val="0"/>
              <w:ind w:firstLine="709"/>
              <w:rPr>
                <w:sz w:val="20"/>
                <w:szCs w:val="20"/>
              </w:rPr>
            </w:pPr>
            <w:r w:rsidRPr="00F2441B">
              <w:rPr>
                <w:sz w:val="20"/>
                <w:szCs w:val="20"/>
              </w:rPr>
              <w:t>Виды  и состав зон с особыми условиями использования территорий</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r w:rsidRPr="00F2441B">
              <w:rPr>
                <w:sz w:val="20"/>
                <w:szCs w:val="20"/>
              </w:rPr>
              <w:t>Н 1</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pStyle w:val="afa"/>
              <w:snapToGrid w:val="0"/>
              <w:ind w:firstLine="709"/>
              <w:rPr>
                <w:sz w:val="20"/>
                <w:szCs w:val="20"/>
              </w:rPr>
            </w:pPr>
            <w:r w:rsidRPr="00F2441B">
              <w:rPr>
                <w:sz w:val="20"/>
                <w:szCs w:val="20"/>
              </w:rPr>
              <w:t>Санитарно-защитная зона</w:t>
            </w:r>
          </w:p>
        </w:tc>
      </w:tr>
      <w:tr w:rsidR="001674B9" w:rsidRPr="00F2441B" w:rsidTr="0013301B">
        <w:trPr>
          <w:trHeight w:val="230"/>
        </w:trPr>
        <w:tc>
          <w:tcPr>
            <w:tcW w:w="1980" w:type="dxa"/>
            <w:vMerge w:val="restart"/>
            <w:tcBorders>
              <w:left w:val="single" w:sz="1" w:space="0" w:color="000000"/>
              <w:bottom w:val="single" w:sz="1" w:space="0" w:color="000000"/>
            </w:tcBorders>
          </w:tcPr>
          <w:p w:rsidR="001674B9" w:rsidRPr="00F2441B" w:rsidRDefault="001674B9" w:rsidP="001674B9">
            <w:pPr>
              <w:pStyle w:val="afa"/>
              <w:snapToGrid w:val="0"/>
              <w:ind w:firstLine="709"/>
              <w:jc w:val="center"/>
              <w:rPr>
                <w:sz w:val="20"/>
                <w:szCs w:val="20"/>
              </w:rPr>
            </w:pPr>
            <w:r w:rsidRPr="00F2441B">
              <w:rPr>
                <w:sz w:val="20"/>
                <w:szCs w:val="20"/>
              </w:rPr>
              <w:t>Н 3</w:t>
            </w:r>
          </w:p>
        </w:tc>
        <w:tc>
          <w:tcPr>
            <w:tcW w:w="7363" w:type="dxa"/>
            <w:vMerge w:val="restart"/>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sz w:val="20"/>
                <w:szCs w:val="20"/>
              </w:rPr>
            </w:pPr>
            <w:r w:rsidRPr="00F2441B">
              <w:rPr>
                <w:sz w:val="20"/>
                <w:szCs w:val="20"/>
              </w:rPr>
              <w:t>Водоохранная зона водного объекта</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keepNext/>
              <w:snapToGrid w:val="0"/>
              <w:ind w:firstLine="709"/>
              <w:jc w:val="center"/>
              <w:rPr>
                <w:sz w:val="20"/>
                <w:szCs w:val="20"/>
              </w:rPr>
            </w:pPr>
            <w:r w:rsidRPr="00F2441B">
              <w:rPr>
                <w:sz w:val="20"/>
                <w:szCs w:val="20"/>
              </w:rPr>
              <w:t>Н 4</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sz w:val="20"/>
                <w:szCs w:val="20"/>
              </w:rPr>
            </w:pPr>
            <w:r w:rsidRPr="00F2441B">
              <w:rPr>
                <w:sz w:val="20"/>
                <w:szCs w:val="20"/>
              </w:rPr>
              <w:t>Прибрежная защитная полоса водного объекта</w:t>
            </w:r>
          </w:p>
        </w:tc>
      </w:tr>
      <w:tr w:rsidR="001674B9" w:rsidRPr="00F2441B" w:rsidTr="0013301B">
        <w:trPr>
          <w:trHeight w:val="230"/>
        </w:trPr>
        <w:tc>
          <w:tcPr>
            <w:tcW w:w="1980" w:type="dxa"/>
            <w:tcBorders>
              <w:left w:val="single" w:sz="1" w:space="0" w:color="000000"/>
              <w:bottom w:val="single" w:sz="1" w:space="0" w:color="000000"/>
            </w:tcBorders>
          </w:tcPr>
          <w:p w:rsidR="001674B9" w:rsidRPr="00F2441B" w:rsidRDefault="001674B9" w:rsidP="001674B9">
            <w:pPr>
              <w:keepNext/>
              <w:snapToGrid w:val="0"/>
              <w:ind w:firstLine="709"/>
              <w:jc w:val="center"/>
              <w:rPr>
                <w:sz w:val="20"/>
                <w:szCs w:val="20"/>
              </w:rPr>
            </w:pPr>
            <w:r w:rsidRPr="00F2441B">
              <w:rPr>
                <w:sz w:val="20"/>
                <w:szCs w:val="20"/>
              </w:rPr>
              <w:t>Н 6</w:t>
            </w:r>
          </w:p>
        </w:tc>
        <w:tc>
          <w:tcPr>
            <w:tcW w:w="7363" w:type="dxa"/>
            <w:tcBorders>
              <w:left w:val="single" w:sz="1" w:space="0" w:color="000000"/>
              <w:bottom w:val="single" w:sz="1" w:space="0" w:color="000000"/>
              <w:right w:val="single" w:sz="1" w:space="0" w:color="000000"/>
            </w:tcBorders>
          </w:tcPr>
          <w:p w:rsidR="001674B9" w:rsidRPr="00F2441B" w:rsidRDefault="001674B9" w:rsidP="001674B9">
            <w:pPr>
              <w:keepNext/>
              <w:snapToGrid w:val="0"/>
              <w:ind w:firstLine="709"/>
              <w:rPr>
                <w:sz w:val="20"/>
                <w:szCs w:val="20"/>
              </w:rPr>
            </w:pPr>
            <w:r w:rsidRPr="00F2441B">
              <w:rPr>
                <w:sz w:val="20"/>
                <w:szCs w:val="20"/>
              </w:rPr>
              <w:t>1 пояс санитарной охраны источника питьевого и хозяйственно-бытового водоснабжения</w:t>
            </w:r>
          </w:p>
        </w:tc>
      </w:tr>
    </w:tbl>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Каждая зона с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674B9" w:rsidRPr="00F2441B" w:rsidRDefault="001674B9" w:rsidP="001674B9">
      <w:pPr>
        <w:pStyle w:val="3-016"/>
        <w:ind w:firstLine="709"/>
        <w:jc w:val="left"/>
        <w:rPr>
          <w:i/>
          <w:iCs/>
          <w:sz w:val="20"/>
          <w:szCs w:val="20"/>
        </w:rPr>
      </w:pPr>
    </w:p>
    <w:p w:rsidR="001674B9" w:rsidRPr="00F2441B" w:rsidRDefault="001674B9" w:rsidP="001674B9">
      <w:pPr>
        <w:pStyle w:val="txt"/>
        <w:tabs>
          <w:tab w:val="left" w:pos="10145"/>
        </w:tabs>
        <w:ind w:left="0" w:right="0" w:firstLine="709"/>
        <w:rPr>
          <w:rFonts w:ascii="Times New Roman" w:hAnsi="Times New Roman"/>
          <w:b/>
          <w:i/>
          <w:iCs/>
          <w:sz w:val="20"/>
          <w:szCs w:val="20"/>
        </w:rPr>
      </w:pPr>
      <w:r w:rsidRPr="00F2441B">
        <w:rPr>
          <w:rFonts w:ascii="Times New Roman" w:hAnsi="Times New Roman"/>
          <w:b/>
          <w:bCs/>
          <w:i/>
          <w:iCs/>
          <w:sz w:val="20"/>
          <w:szCs w:val="20"/>
        </w:rPr>
        <w:t xml:space="preserve">Статья 37. </w:t>
      </w:r>
      <w:r w:rsidRPr="00F2441B">
        <w:rPr>
          <w:rFonts w:ascii="Times New Roman" w:hAnsi="Times New Roman"/>
          <w:b/>
          <w:i/>
          <w:iCs/>
          <w:sz w:val="20"/>
          <w:szCs w:val="20"/>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674B9" w:rsidRPr="00F2441B" w:rsidRDefault="001674B9" w:rsidP="001674B9">
      <w:pPr>
        <w:pStyle w:val="txt"/>
        <w:tabs>
          <w:tab w:val="left" w:pos="10145"/>
        </w:tabs>
        <w:ind w:left="0" w:right="0" w:firstLine="709"/>
        <w:rPr>
          <w:rFonts w:ascii="Times New Roman" w:hAnsi="Times New Roman"/>
          <w:sz w:val="20"/>
          <w:szCs w:val="20"/>
        </w:rPr>
      </w:pPr>
    </w:p>
    <w:p w:rsidR="001674B9" w:rsidRPr="00F2441B" w:rsidRDefault="001674B9" w:rsidP="001674B9">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674B9" w:rsidRPr="00F2441B" w:rsidRDefault="001674B9" w:rsidP="001674B9">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674B9" w:rsidRPr="00F2441B" w:rsidRDefault="001674B9" w:rsidP="001674B9">
      <w:pPr>
        <w:pStyle w:val="txt"/>
        <w:tabs>
          <w:tab w:val="left" w:pos="10145"/>
        </w:tabs>
        <w:ind w:left="0" w:right="0" w:firstLine="709"/>
        <w:rPr>
          <w:rFonts w:ascii="Times New Roman" w:hAnsi="Times New Roman"/>
          <w:sz w:val="20"/>
          <w:szCs w:val="20"/>
        </w:rPr>
      </w:pPr>
      <w:r w:rsidRPr="00F2441B">
        <w:rPr>
          <w:rFonts w:ascii="Times New Roman" w:hAnsi="Times New Roman"/>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4. Мероприятия по первому поясу ЗСО подземных источников водоснабжения:</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5. Мероприятия по второму и третьему поясам ЗСО подземных источников водоснабжения:</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3) запрещение закачки отработанных вод в подземные горизонты, подземного складирования твердых отходов и разработки недр земли;</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6. Мероприятия по второму поясу ЗСО подземных источников водоснабжения:</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1) не допускается:</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б) применение удобрений и ядохимикатов;</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в) рубка леса главного пользования и реконструкции;</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674B9" w:rsidRPr="00F2441B" w:rsidRDefault="001674B9" w:rsidP="001674B9">
      <w:pPr>
        <w:pStyle w:val="ConsNormal"/>
        <w:widowControl/>
        <w:ind w:firstLine="709"/>
        <w:rPr>
          <w:rFonts w:ascii="Times New Roman" w:hAnsi="Times New Roman"/>
        </w:rPr>
      </w:pPr>
      <w:r w:rsidRPr="00F2441B">
        <w:rPr>
          <w:rFonts w:ascii="Times New Roman" w:hAnsi="Times New Roman"/>
        </w:rPr>
        <w:t>7. Мероприятия по санитарно – защитной полосе водоводов:</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1) в пределах санитарно - защитной полосы водоводов должны отсутствовать источники загрязнения почвы и грунтовых вод;</w:t>
      </w:r>
    </w:p>
    <w:p w:rsidR="001674B9" w:rsidRPr="00F2441B" w:rsidRDefault="001674B9" w:rsidP="001674B9">
      <w:pPr>
        <w:pStyle w:val="ConsNormal"/>
        <w:widowControl/>
        <w:ind w:firstLine="709"/>
        <w:jc w:val="both"/>
        <w:rPr>
          <w:rFonts w:ascii="Times New Roman" w:hAnsi="Times New Roman"/>
        </w:rPr>
      </w:pPr>
      <w:r w:rsidRPr="00F2441B">
        <w:rPr>
          <w:rFonts w:ascii="Times New Roman" w:hAnsi="Times New Roman"/>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674B9" w:rsidRPr="00F2441B" w:rsidRDefault="001674B9" w:rsidP="001674B9">
      <w:pPr>
        <w:ind w:firstLine="709"/>
        <w:rPr>
          <w:b/>
          <w:bCs/>
          <w:i/>
          <w:iCs/>
          <w:sz w:val="20"/>
          <w:szCs w:val="20"/>
        </w:rPr>
      </w:pPr>
    </w:p>
    <w:p w:rsidR="001674B9" w:rsidRPr="00F2441B" w:rsidRDefault="001674B9" w:rsidP="001674B9">
      <w:pPr>
        <w:ind w:firstLine="709"/>
        <w:rPr>
          <w:b/>
          <w:bCs/>
          <w:i/>
          <w:iCs/>
          <w:sz w:val="20"/>
          <w:szCs w:val="20"/>
        </w:rPr>
      </w:pPr>
    </w:p>
    <w:p w:rsidR="001674B9" w:rsidRPr="00F2441B" w:rsidRDefault="001674B9" w:rsidP="001674B9">
      <w:pPr>
        <w:ind w:firstLine="709"/>
        <w:rPr>
          <w:b/>
          <w:bCs/>
          <w:i/>
          <w:iCs/>
          <w:sz w:val="20"/>
          <w:szCs w:val="20"/>
        </w:rPr>
      </w:pPr>
      <w:r w:rsidRPr="00F2441B">
        <w:rPr>
          <w:b/>
          <w:bCs/>
          <w:i/>
          <w:iCs/>
          <w:sz w:val="20"/>
          <w:szCs w:val="20"/>
        </w:rPr>
        <w:t xml:space="preserve">Статья 38. Ограничения использования земельных участков и объектов капитального строительства на территории водоохранных зон </w:t>
      </w:r>
    </w:p>
    <w:p w:rsidR="001674B9" w:rsidRPr="00F2441B" w:rsidRDefault="001674B9" w:rsidP="001674B9">
      <w:pPr>
        <w:ind w:firstLine="709"/>
        <w:rPr>
          <w:sz w:val="20"/>
          <w:szCs w:val="20"/>
        </w:rPr>
      </w:pPr>
    </w:p>
    <w:p w:rsidR="001674B9" w:rsidRPr="00F2441B" w:rsidRDefault="001674B9" w:rsidP="001674B9">
      <w:pPr>
        <w:widowControl w:val="0"/>
        <w:tabs>
          <w:tab w:val="left" w:pos="0"/>
        </w:tabs>
        <w:ind w:firstLine="709"/>
        <w:jc w:val="both"/>
        <w:rPr>
          <w:color w:val="000000"/>
          <w:sz w:val="20"/>
          <w:szCs w:val="20"/>
        </w:rPr>
      </w:pPr>
      <w:r w:rsidRPr="00F2441B">
        <w:rPr>
          <w:sz w:val="20"/>
          <w:szCs w:val="20"/>
        </w:rPr>
        <w:t>1. На территории водоохранных зон в соответствии с Водным кодексом РФ от 03.07.2006 г. № 74-ФЗ устанавливается с</w:t>
      </w:r>
      <w:r w:rsidRPr="00F2441B">
        <w:rPr>
          <w:color w:val="000000"/>
          <w:sz w:val="20"/>
          <w:szCs w:val="2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674B9" w:rsidRPr="00F2441B" w:rsidRDefault="001674B9" w:rsidP="001674B9">
      <w:pPr>
        <w:widowControl w:val="0"/>
        <w:tabs>
          <w:tab w:val="left" w:pos="0"/>
        </w:tabs>
        <w:ind w:firstLine="709"/>
        <w:jc w:val="both"/>
        <w:rPr>
          <w:sz w:val="20"/>
          <w:szCs w:val="20"/>
        </w:rPr>
      </w:pPr>
      <w:r w:rsidRPr="00F2441B">
        <w:rPr>
          <w:sz w:val="20"/>
          <w:szCs w:val="20"/>
        </w:rPr>
        <w:t>2. В соответствии с ним на территории водоохранных зон запрещается:</w:t>
      </w:r>
    </w:p>
    <w:p w:rsidR="001674B9" w:rsidRPr="00F2441B" w:rsidRDefault="001674B9" w:rsidP="001674B9">
      <w:pPr>
        <w:ind w:firstLine="709"/>
        <w:jc w:val="both"/>
        <w:rPr>
          <w:color w:val="000000"/>
          <w:sz w:val="20"/>
          <w:szCs w:val="20"/>
        </w:rPr>
      </w:pPr>
      <w:r w:rsidRPr="00F2441B">
        <w:rPr>
          <w:color w:val="000000"/>
          <w:sz w:val="20"/>
          <w:szCs w:val="20"/>
        </w:rPr>
        <w:t>1) использование сточных вод для удобрения почв;</w:t>
      </w:r>
    </w:p>
    <w:p w:rsidR="001674B9" w:rsidRPr="00F2441B" w:rsidRDefault="001674B9" w:rsidP="001674B9">
      <w:pPr>
        <w:ind w:firstLine="709"/>
        <w:jc w:val="both"/>
        <w:rPr>
          <w:color w:val="000000"/>
          <w:sz w:val="20"/>
          <w:szCs w:val="20"/>
        </w:rPr>
      </w:pPr>
      <w:r w:rsidRPr="00F2441B">
        <w:rPr>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674B9" w:rsidRPr="00F2441B" w:rsidRDefault="001674B9" w:rsidP="001674B9">
      <w:pPr>
        <w:ind w:firstLine="709"/>
        <w:jc w:val="both"/>
        <w:rPr>
          <w:color w:val="000000"/>
          <w:sz w:val="20"/>
          <w:szCs w:val="20"/>
        </w:rPr>
      </w:pPr>
      <w:r w:rsidRPr="00F2441B">
        <w:rPr>
          <w:color w:val="000000"/>
          <w:sz w:val="20"/>
          <w:szCs w:val="20"/>
        </w:rPr>
        <w:t>3) осуществление авиационных мер по борьбе с вредителями и болезнями растений;</w:t>
      </w:r>
    </w:p>
    <w:p w:rsidR="001674B9" w:rsidRPr="00F2441B" w:rsidRDefault="001674B9" w:rsidP="001674B9">
      <w:pPr>
        <w:ind w:firstLine="709"/>
        <w:jc w:val="both"/>
        <w:rPr>
          <w:color w:val="000000"/>
          <w:sz w:val="20"/>
          <w:szCs w:val="20"/>
        </w:rPr>
      </w:pPr>
      <w:r w:rsidRPr="00F2441B">
        <w:rPr>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2441B">
        <w:rPr>
          <w:color w:val="000000"/>
          <w:sz w:val="20"/>
          <w:szCs w:val="20"/>
        </w:rPr>
        <w:tab/>
      </w:r>
    </w:p>
    <w:p w:rsidR="001674B9" w:rsidRPr="00F2441B" w:rsidRDefault="001674B9" w:rsidP="001674B9">
      <w:pPr>
        <w:ind w:firstLine="709"/>
        <w:jc w:val="both"/>
        <w:rPr>
          <w:color w:val="000000"/>
          <w:sz w:val="20"/>
          <w:szCs w:val="20"/>
        </w:rPr>
      </w:pPr>
      <w:r w:rsidRPr="00F2441B">
        <w:rPr>
          <w:color w:val="000000"/>
          <w:sz w:val="20"/>
          <w:szCs w:val="20"/>
        </w:rPr>
        <w:t>3. В границах прибрежных защитных полос наряду с вышеперечисленными ограничениями запрещается:</w:t>
      </w:r>
    </w:p>
    <w:p w:rsidR="001674B9" w:rsidRPr="00F2441B" w:rsidRDefault="001674B9" w:rsidP="001674B9">
      <w:pPr>
        <w:ind w:firstLine="709"/>
        <w:jc w:val="both"/>
        <w:rPr>
          <w:color w:val="000000"/>
          <w:sz w:val="20"/>
          <w:szCs w:val="20"/>
        </w:rPr>
      </w:pPr>
      <w:r w:rsidRPr="00F2441B">
        <w:rPr>
          <w:color w:val="000000"/>
          <w:sz w:val="20"/>
          <w:szCs w:val="20"/>
        </w:rPr>
        <w:t>1) распашка земель;</w:t>
      </w:r>
    </w:p>
    <w:p w:rsidR="001674B9" w:rsidRPr="00F2441B" w:rsidRDefault="001674B9" w:rsidP="001674B9">
      <w:pPr>
        <w:ind w:firstLine="709"/>
        <w:jc w:val="both"/>
        <w:rPr>
          <w:color w:val="000000"/>
          <w:sz w:val="20"/>
          <w:szCs w:val="20"/>
        </w:rPr>
      </w:pPr>
      <w:r w:rsidRPr="00F2441B">
        <w:rPr>
          <w:color w:val="000000"/>
          <w:sz w:val="20"/>
          <w:szCs w:val="20"/>
        </w:rPr>
        <w:t>2) размещение отвалов размываемых грунтов;</w:t>
      </w:r>
    </w:p>
    <w:p w:rsidR="001674B9" w:rsidRPr="00F2441B" w:rsidRDefault="001674B9" w:rsidP="001674B9">
      <w:pPr>
        <w:ind w:firstLine="709"/>
        <w:jc w:val="both"/>
        <w:rPr>
          <w:color w:val="000000"/>
          <w:sz w:val="20"/>
          <w:szCs w:val="20"/>
        </w:rPr>
      </w:pPr>
      <w:r w:rsidRPr="00F2441B">
        <w:rPr>
          <w:color w:val="000000"/>
          <w:sz w:val="20"/>
          <w:szCs w:val="20"/>
        </w:rPr>
        <w:t>3) выпас сельскохозяйственных животных и организация для них летних лагерей, ванн.</w:t>
      </w:r>
    </w:p>
    <w:p w:rsidR="001674B9" w:rsidRPr="00F2441B" w:rsidRDefault="001674B9" w:rsidP="001674B9">
      <w:pPr>
        <w:ind w:firstLine="709"/>
        <w:jc w:val="both"/>
        <w:rPr>
          <w:color w:val="000000"/>
          <w:sz w:val="20"/>
          <w:szCs w:val="20"/>
        </w:rPr>
      </w:pPr>
      <w:r w:rsidRPr="00F2441B">
        <w:rPr>
          <w:color w:val="000000"/>
          <w:sz w:val="20"/>
          <w:szCs w:val="20"/>
        </w:rPr>
        <w:t xml:space="preserve">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F2441B">
        <w:rPr>
          <w:color w:val="000000"/>
          <w:sz w:val="20"/>
          <w:szCs w:val="20"/>
        </w:rPr>
        <w:lastRenderedPageBreak/>
        <w:t>засорения и истощения вод в соответствии с водным законодательством и законодательством в области охраны окружающей среды.</w:t>
      </w:r>
    </w:p>
    <w:p w:rsidR="001674B9" w:rsidRPr="00F2441B" w:rsidRDefault="001674B9" w:rsidP="001674B9">
      <w:pPr>
        <w:ind w:firstLine="709"/>
        <w:jc w:val="both"/>
        <w:rPr>
          <w:color w:val="000000"/>
          <w:sz w:val="20"/>
          <w:szCs w:val="20"/>
        </w:rPr>
      </w:pPr>
      <w:r w:rsidRPr="00F2441B">
        <w:rPr>
          <w:color w:val="000000"/>
          <w:sz w:val="20"/>
          <w:szCs w:val="20"/>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1674B9" w:rsidRPr="00F2441B" w:rsidRDefault="001674B9" w:rsidP="001674B9">
      <w:pPr>
        <w:ind w:firstLine="709"/>
        <w:jc w:val="both"/>
        <w:rPr>
          <w:color w:val="000000"/>
          <w:sz w:val="20"/>
          <w:szCs w:val="20"/>
        </w:rPr>
      </w:pPr>
    </w:p>
    <w:p w:rsidR="001674B9" w:rsidRPr="00F2441B" w:rsidRDefault="001674B9" w:rsidP="001674B9">
      <w:pPr>
        <w:ind w:firstLine="709"/>
        <w:jc w:val="both"/>
        <w:rPr>
          <w:b/>
          <w:i/>
          <w:iCs/>
          <w:sz w:val="20"/>
          <w:szCs w:val="20"/>
        </w:rPr>
      </w:pPr>
      <w:r w:rsidRPr="00F2441B">
        <w:rPr>
          <w:b/>
          <w:i/>
          <w:iCs/>
          <w:sz w:val="20"/>
          <w:szCs w:val="20"/>
        </w:rPr>
        <w:t>Статья 39.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674B9" w:rsidRPr="00F2441B" w:rsidRDefault="001674B9" w:rsidP="001674B9">
      <w:pPr>
        <w:ind w:firstLine="709"/>
        <w:jc w:val="both"/>
        <w:rPr>
          <w:sz w:val="20"/>
          <w:szCs w:val="20"/>
        </w:rPr>
      </w:pPr>
    </w:p>
    <w:p w:rsidR="001674B9" w:rsidRPr="00F2441B" w:rsidRDefault="001674B9" w:rsidP="001674B9">
      <w:pPr>
        <w:ind w:firstLine="709"/>
        <w:jc w:val="both"/>
        <w:rPr>
          <w:sz w:val="20"/>
          <w:szCs w:val="20"/>
        </w:rPr>
      </w:pPr>
      <w:r w:rsidRPr="00F2441B">
        <w:rPr>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674B9" w:rsidRPr="00F2441B" w:rsidRDefault="001674B9" w:rsidP="001674B9">
      <w:pPr>
        <w:ind w:firstLine="709"/>
        <w:jc w:val="both"/>
        <w:rPr>
          <w:sz w:val="20"/>
          <w:szCs w:val="20"/>
        </w:rPr>
      </w:pPr>
      <w:r w:rsidRPr="00F2441B">
        <w:rPr>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674B9" w:rsidRPr="00F2441B" w:rsidRDefault="001674B9" w:rsidP="001674B9">
      <w:pPr>
        <w:ind w:firstLine="709"/>
        <w:jc w:val="both"/>
        <w:rPr>
          <w:sz w:val="20"/>
          <w:szCs w:val="20"/>
        </w:rPr>
      </w:pPr>
      <w:r w:rsidRPr="00F2441B">
        <w:rPr>
          <w:color w:val="000000"/>
          <w:sz w:val="20"/>
          <w:szCs w:val="20"/>
        </w:rPr>
        <w:t xml:space="preserve"> 3. В соответствии с указанным </w:t>
      </w:r>
      <w:r w:rsidRPr="00F2441B">
        <w:rPr>
          <w:sz w:val="20"/>
          <w:szCs w:val="20"/>
        </w:rPr>
        <w:t>режимом использования земельных участков и объектов капитального строительства:</w:t>
      </w:r>
    </w:p>
    <w:p w:rsidR="001674B9" w:rsidRPr="00F2441B" w:rsidRDefault="001674B9" w:rsidP="001674B9">
      <w:pPr>
        <w:ind w:firstLine="709"/>
        <w:jc w:val="both"/>
        <w:rPr>
          <w:sz w:val="20"/>
          <w:szCs w:val="20"/>
        </w:rPr>
      </w:pPr>
      <w:r w:rsidRPr="00F2441B">
        <w:rPr>
          <w:sz w:val="20"/>
          <w:szCs w:val="20"/>
        </w:rPr>
        <w:t>1) в санитарно-защитных зонах не допускается размещение:</w:t>
      </w:r>
    </w:p>
    <w:p w:rsidR="001674B9" w:rsidRPr="00F2441B" w:rsidRDefault="001674B9" w:rsidP="001674B9">
      <w:pPr>
        <w:ind w:firstLine="709"/>
        <w:jc w:val="both"/>
        <w:rPr>
          <w:sz w:val="20"/>
          <w:szCs w:val="20"/>
        </w:rPr>
      </w:pPr>
      <w:r w:rsidRPr="00F2441B">
        <w:rPr>
          <w:sz w:val="20"/>
          <w:szCs w:val="20"/>
        </w:rPr>
        <w:t>а) жилой застройки, включая отдельные жилые дома;</w:t>
      </w:r>
    </w:p>
    <w:p w:rsidR="001674B9" w:rsidRPr="00F2441B" w:rsidRDefault="001674B9" w:rsidP="001674B9">
      <w:pPr>
        <w:ind w:firstLine="709"/>
        <w:jc w:val="both"/>
        <w:rPr>
          <w:sz w:val="20"/>
          <w:szCs w:val="20"/>
        </w:rPr>
      </w:pPr>
      <w:r w:rsidRPr="00F2441B">
        <w:rPr>
          <w:sz w:val="20"/>
          <w:szCs w:val="20"/>
        </w:rPr>
        <w:t>б) ландшафтно-рекреационных зон, зон отдыха, санаториев и домов отдыха;</w:t>
      </w:r>
    </w:p>
    <w:p w:rsidR="001674B9" w:rsidRPr="00F2441B" w:rsidRDefault="001674B9" w:rsidP="001674B9">
      <w:pPr>
        <w:ind w:firstLine="709"/>
        <w:jc w:val="both"/>
        <w:rPr>
          <w:sz w:val="20"/>
          <w:szCs w:val="20"/>
        </w:rPr>
      </w:pPr>
      <w:r w:rsidRPr="00F2441B">
        <w:rPr>
          <w:sz w:val="20"/>
          <w:szCs w:val="20"/>
        </w:rPr>
        <w:t>в) территорий садоводческих товариществ и коттеджной застройки;</w:t>
      </w:r>
    </w:p>
    <w:p w:rsidR="001674B9" w:rsidRPr="00F2441B" w:rsidRDefault="001674B9" w:rsidP="001674B9">
      <w:pPr>
        <w:ind w:firstLine="709"/>
        <w:jc w:val="both"/>
        <w:rPr>
          <w:sz w:val="20"/>
          <w:szCs w:val="20"/>
        </w:rPr>
      </w:pPr>
      <w:r w:rsidRPr="00F2441B">
        <w:rPr>
          <w:sz w:val="20"/>
          <w:szCs w:val="20"/>
        </w:rPr>
        <w:t>г) коллективных или индивидуальных дачных и садово-огородных участков;</w:t>
      </w:r>
    </w:p>
    <w:p w:rsidR="001674B9" w:rsidRPr="00F2441B" w:rsidRDefault="001674B9" w:rsidP="001674B9">
      <w:pPr>
        <w:ind w:firstLine="709"/>
        <w:jc w:val="both"/>
        <w:rPr>
          <w:sz w:val="20"/>
          <w:szCs w:val="20"/>
        </w:rPr>
      </w:pPr>
      <w:r w:rsidRPr="00F2441B">
        <w:rPr>
          <w:sz w:val="20"/>
          <w:szCs w:val="20"/>
        </w:rPr>
        <w:t>д) спортивных сооружений, детских площадок;</w:t>
      </w:r>
    </w:p>
    <w:p w:rsidR="001674B9" w:rsidRPr="00F2441B" w:rsidRDefault="001674B9" w:rsidP="001674B9">
      <w:pPr>
        <w:ind w:firstLine="709"/>
        <w:jc w:val="both"/>
        <w:rPr>
          <w:sz w:val="20"/>
          <w:szCs w:val="20"/>
        </w:rPr>
      </w:pPr>
      <w:r w:rsidRPr="00F2441B">
        <w:rPr>
          <w:sz w:val="20"/>
          <w:szCs w:val="20"/>
        </w:rPr>
        <w:t>е) образовательных и детские учреждений;</w:t>
      </w:r>
    </w:p>
    <w:p w:rsidR="001674B9" w:rsidRPr="00F2441B" w:rsidRDefault="001674B9" w:rsidP="001674B9">
      <w:pPr>
        <w:ind w:firstLine="709"/>
        <w:jc w:val="both"/>
        <w:rPr>
          <w:sz w:val="20"/>
          <w:szCs w:val="20"/>
        </w:rPr>
      </w:pPr>
      <w:r w:rsidRPr="00F2441B">
        <w:rPr>
          <w:sz w:val="20"/>
          <w:szCs w:val="20"/>
        </w:rPr>
        <w:t>ж) лечебно-профилактических и оздоровительных учреждений общего пользования;</w:t>
      </w:r>
    </w:p>
    <w:p w:rsidR="001674B9" w:rsidRPr="00F2441B" w:rsidRDefault="001674B9" w:rsidP="001674B9">
      <w:pPr>
        <w:ind w:firstLine="709"/>
        <w:jc w:val="both"/>
        <w:rPr>
          <w:sz w:val="20"/>
          <w:szCs w:val="20"/>
        </w:rPr>
      </w:pPr>
      <w:r w:rsidRPr="00F2441B">
        <w:rPr>
          <w:sz w:val="20"/>
          <w:szCs w:val="20"/>
        </w:rPr>
        <w:t>з) других территорий с нормируемыми показателями качества среды обитания;</w:t>
      </w:r>
    </w:p>
    <w:p w:rsidR="001674B9" w:rsidRPr="00F2441B" w:rsidRDefault="001674B9" w:rsidP="001674B9">
      <w:pPr>
        <w:ind w:firstLine="709"/>
        <w:jc w:val="both"/>
        <w:rPr>
          <w:sz w:val="20"/>
          <w:szCs w:val="20"/>
        </w:rPr>
      </w:pPr>
      <w:r w:rsidRPr="00F2441B">
        <w:rPr>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674B9" w:rsidRPr="00F2441B" w:rsidRDefault="001674B9" w:rsidP="001674B9">
      <w:pPr>
        <w:ind w:firstLine="709"/>
        <w:jc w:val="both"/>
        <w:rPr>
          <w:sz w:val="20"/>
          <w:szCs w:val="20"/>
        </w:rPr>
      </w:pPr>
      <w:r w:rsidRPr="00F2441B">
        <w:rPr>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674B9" w:rsidRPr="00F2441B" w:rsidRDefault="001674B9" w:rsidP="001674B9">
      <w:pPr>
        <w:ind w:firstLine="709"/>
        <w:jc w:val="both"/>
        <w:rPr>
          <w:sz w:val="20"/>
          <w:szCs w:val="20"/>
        </w:rPr>
      </w:pPr>
      <w:r w:rsidRPr="00F2441B">
        <w:rPr>
          <w:sz w:val="20"/>
          <w:szCs w:val="20"/>
        </w:rPr>
        <w:t>4) в границах санитарно-защитной зоны допускается размещать:</w:t>
      </w:r>
    </w:p>
    <w:p w:rsidR="001674B9" w:rsidRPr="00F2441B" w:rsidRDefault="001674B9" w:rsidP="001674B9">
      <w:pPr>
        <w:ind w:firstLine="709"/>
        <w:jc w:val="both"/>
        <w:rPr>
          <w:sz w:val="20"/>
          <w:szCs w:val="20"/>
        </w:rPr>
      </w:pPr>
      <w:r w:rsidRPr="00F2441B">
        <w:rPr>
          <w:sz w:val="20"/>
          <w:szCs w:val="20"/>
        </w:rPr>
        <w:t>а) сельскохозяйственные угодья для выращивания технических культур, не используемых для производства продуктов питания;</w:t>
      </w:r>
    </w:p>
    <w:p w:rsidR="001674B9" w:rsidRPr="00F2441B" w:rsidRDefault="001674B9" w:rsidP="001674B9">
      <w:pPr>
        <w:ind w:firstLine="709"/>
        <w:jc w:val="both"/>
        <w:rPr>
          <w:sz w:val="20"/>
          <w:szCs w:val="20"/>
        </w:rPr>
      </w:pPr>
      <w:r w:rsidRPr="00F2441B">
        <w:rPr>
          <w:sz w:val="20"/>
          <w:szCs w:val="20"/>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674B9" w:rsidRPr="00F2441B" w:rsidRDefault="001674B9" w:rsidP="001674B9">
      <w:pPr>
        <w:ind w:firstLine="709"/>
        <w:jc w:val="both"/>
        <w:rPr>
          <w:sz w:val="20"/>
          <w:szCs w:val="20"/>
        </w:rPr>
      </w:pPr>
      <w:r w:rsidRPr="00F2441B">
        <w:rPr>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674B9" w:rsidRPr="00F2441B" w:rsidRDefault="001674B9" w:rsidP="001674B9">
      <w:pPr>
        <w:ind w:firstLine="709"/>
        <w:jc w:val="both"/>
        <w:rPr>
          <w:sz w:val="20"/>
          <w:szCs w:val="20"/>
        </w:rPr>
      </w:pPr>
      <w:r w:rsidRPr="00F2441B">
        <w:rPr>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674B9" w:rsidRPr="00F2441B" w:rsidRDefault="001674B9" w:rsidP="001674B9">
      <w:pPr>
        <w:ind w:firstLine="709"/>
        <w:jc w:val="both"/>
        <w:rPr>
          <w:sz w:val="20"/>
          <w:szCs w:val="20"/>
        </w:rPr>
      </w:pPr>
      <w:r w:rsidRPr="00F2441B">
        <w:rPr>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674B9" w:rsidRPr="00F2441B" w:rsidRDefault="001674B9" w:rsidP="001674B9">
      <w:pPr>
        <w:ind w:firstLine="709"/>
        <w:jc w:val="both"/>
        <w:rPr>
          <w:sz w:val="20"/>
          <w:szCs w:val="20"/>
        </w:rPr>
      </w:pPr>
      <w:r w:rsidRPr="00F2441B">
        <w:rPr>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674B9" w:rsidRPr="00F2441B" w:rsidRDefault="001674B9" w:rsidP="001674B9">
      <w:pPr>
        <w:ind w:firstLine="709"/>
        <w:jc w:val="both"/>
        <w:rPr>
          <w:sz w:val="20"/>
          <w:szCs w:val="20"/>
        </w:rPr>
      </w:pPr>
    </w:p>
    <w:p w:rsidR="001674B9" w:rsidRPr="00F2441B" w:rsidRDefault="001674B9" w:rsidP="001674B9">
      <w:pPr>
        <w:ind w:firstLine="709"/>
        <w:jc w:val="both"/>
        <w:rPr>
          <w:b/>
          <w:bCs/>
          <w:i/>
          <w:iCs/>
          <w:sz w:val="20"/>
          <w:szCs w:val="20"/>
        </w:rPr>
      </w:pPr>
      <w:r w:rsidRPr="00F2441B">
        <w:rPr>
          <w:b/>
          <w:bCs/>
          <w:i/>
          <w:iCs/>
          <w:sz w:val="20"/>
          <w:szCs w:val="20"/>
        </w:rPr>
        <w:t>Статья 40.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1674B9" w:rsidRPr="00F2441B" w:rsidRDefault="001674B9" w:rsidP="001674B9">
      <w:pPr>
        <w:ind w:firstLine="709"/>
        <w:jc w:val="both"/>
        <w:rPr>
          <w:b/>
          <w:bCs/>
          <w:i/>
          <w:iCs/>
          <w:sz w:val="20"/>
          <w:szCs w:val="20"/>
        </w:rPr>
      </w:pPr>
    </w:p>
    <w:p w:rsidR="001674B9" w:rsidRPr="00F2441B" w:rsidRDefault="001674B9" w:rsidP="001674B9">
      <w:pPr>
        <w:ind w:firstLine="709"/>
        <w:jc w:val="both"/>
        <w:rPr>
          <w:sz w:val="20"/>
          <w:szCs w:val="20"/>
        </w:rPr>
      </w:pPr>
      <w:r w:rsidRPr="00F2441B">
        <w:rPr>
          <w:bCs/>
          <w:iCs/>
          <w:sz w:val="20"/>
          <w:szCs w:val="20"/>
        </w:rPr>
        <w:lastRenderedPageBreak/>
        <w:t>1. В</w:t>
      </w:r>
      <w:r w:rsidRPr="00F2441B">
        <w:rPr>
          <w:sz w:val="20"/>
          <w:szCs w:val="20"/>
        </w:rPr>
        <w:t xml:space="preserve"> соответствии с законодательством Российской Федерации</w:t>
      </w:r>
      <w:r w:rsidRPr="00F2441B">
        <w:rPr>
          <w:bCs/>
          <w:iCs/>
          <w:sz w:val="20"/>
          <w:szCs w:val="20"/>
        </w:rPr>
        <w:t xml:space="preserve"> в</w:t>
      </w:r>
      <w:r w:rsidRPr="00F2441B">
        <w:rPr>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2441B">
        <w:rPr>
          <w:bCs/>
          <w:iCs/>
          <w:sz w:val="20"/>
          <w:szCs w:val="20"/>
        </w:rPr>
        <w:t xml:space="preserve">а территории </w:t>
      </w:r>
      <w:r w:rsidRPr="00F2441B">
        <w:rPr>
          <w:sz w:val="20"/>
          <w:szCs w:val="20"/>
        </w:rPr>
        <w:t>охранных зон объектов электросетевого хозяйства устанавливаются особые условия</w:t>
      </w:r>
      <w:r w:rsidRPr="00F2441B">
        <w:t xml:space="preserve"> </w:t>
      </w:r>
      <w:r w:rsidRPr="00F2441B">
        <w:rPr>
          <w:sz w:val="20"/>
          <w:szCs w:val="20"/>
        </w:rPr>
        <w:t>использования земельных участков и объектов капитального строительства.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674B9" w:rsidRPr="00F2441B" w:rsidRDefault="001674B9" w:rsidP="001674B9">
      <w:pPr>
        <w:ind w:firstLine="709"/>
        <w:jc w:val="both"/>
        <w:rPr>
          <w:sz w:val="20"/>
          <w:szCs w:val="20"/>
        </w:rPr>
      </w:pPr>
      <w:r w:rsidRPr="00F2441B">
        <w:rPr>
          <w:color w:val="000000"/>
          <w:sz w:val="20"/>
          <w:szCs w:val="20"/>
        </w:rPr>
        <w:t>3. В</w:t>
      </w:r>
      <w:r w:rsidRPr="00F2441B">
        <w:rPr>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размещать свалки;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складировать или размещать хранилища любых, в том числе горюче-смазочных, материалов;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В пределах охранных зон без письменного решения о согласовании сетевых организаций запрещаются: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строительство, капитальный ремонт, реконструкция или снос зданий и сооружений;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горные, взрывные, мелиоративные работы, в том числе связанные с временным затоплением земель;</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посадка и вырубка деревьев и кустарников;</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5) земляные работы на глубине более </w:t>
      </w:r>
      <w:smartTag w:uri="urn:schemas-microsoft-com:office:smarttags" w:element="metricconverter">
        <w:smartTagPr>
          <w:attr w:name="ProductID" w:val="0,3 метра"/>
        </w:smartTagPr>
        <w:r w:rsidRPr="00F2441B">
          <w:rPr>
            <w:rFonts w:ascii="Times New Roman" w:hAnsi="Times New Roman" w:cs="Times New Roman"/>
          </w:rPr>
          <w:t>0,3 метра</w:t>
        </w:r>
      </w:smartTag>
      <w:r w:rsidRPr="00F2441B">
        <w:rPr>
          <w:rFonts w:ascii="Times New Roman" w:hAnsi="Times New Roman" w:cs="Times New Roman"/>
        </w:rPr>
        <w:t xml:space="preserve"> (на вспахиваемых землях на глубине более </w:t>
      </w:r>
      <w:smartTag w:uri="urn:schemas-microsoft-com:office:smarttags" w:element="metricconverter">
        <w:smartTagPr>
          <w:attr w:name="ProductID" w:val="0,45 метра"/>
        </w:smartTagPr>
        <w:r w:rsidRPr="00F2441B">
          <w:rPr>
            <w:rFonts w:ascii="Times New Roman" w:hAnsi="Times New Roman" w:cs="Times New Roman"/>
          </w:rPr>
          <w:t>0,45 метра</w:t>
        </w:r>
      </w:smartTag>
      <w:r w:rsidRPr="00F2441B">
        <w:rPr>
          <w:rFonts w:ascii="Times New Roman" w:hAnsi="Times New Roman" w:cs="Times New Roman"/>
        </w:rPr>
        <w:t>), а также планировка грунта (в охранных зонах подземных кабельных линий электропередачи);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441B">
          <w:rPr>
            <w:rFonts w:ascii="Times New Roman" w:hAnsi="Times New Roman" w:cs="Times New Roman"/>
          </w:rPr>
          <w:t>3 метров</w:t>
        </w:r>
      </w:smartTag>
      <w:r w:rsidRPr="00F2441B">
        <w:rPr>
          <w:rFonts w:ascii="Times New Roman" w:hAnsi="Times New Roman" w:cs="Times New Roman"/>
        </w:rPr>
        <w:t xml:space="preserve"> (в охранных зонах воздушных линий электропередачи);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441B">
          <w:rPr>
            <w:rFonts w:ascii="Times New Roman" w:hAnsi="Times New Roman" w:cs="Times New Roman"/>
          </w:rPr>
          <w:t>4 метров</w:t>
        </w:r>
      </w:smartTag>
      <w:r w:rsidRPr="00F2441B">
        <w:rPr>
          <w:rFonts w:ascii="Times New Roman" w:hAnsi="Times New Roman" w:cs="Times New Roman"/>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674B9" w:rsidRPr="00F2441B" w:rsidRDefault="001674B9" w:rsidP="001674B9">
      <w:pPr>
        <w:ind w:firstLine="709"/>
        <w:jc w:val="both"/>
        <w:rPr>
          <w:sz w:val="20"/>
          <w:szCs w:val="20"/>
        </w:rPr>
      </w:pPr>
    </w:p>
    <w:p w:rsidR="001674B9" w:rsidRPr="00F2441B" w:rsidRDefault="001674B9" w:rsidP="001674B9">
      <w:pPr>
        <w:ind w:firstLine="709"/>
        <w:jc w:val="both"/>
        <w:rPr>
          <w:b/>
          <w:i/>
          <w:color w:val="000001"/>
          <w:sz w:val="20"/>
          <w:szCs w:val="20"/>
        </w:rPr>
      </w:pPr>
      <w:r w:rsidRPr="00F2441B">
        <w:rPr>
          <w:b/>
          <w:bCs/>
          <w:i/>
          <w:iCs/>
          <w:sz w:val="20"/>
          <w:szCs w:val="20"/>
        </w:rPr>
        <w:t>Статья 41. Ограничения использования земельных участков и объектов капитального строительства на территории охранных зон</w:t>
      </w:r>
      <w:r w:rsidRPr="00F2441B">
        <w:rPr>
          <w:color w:val="000001"/>
          <w:sz w:val="20"/>
          <w:szCs w:val="20"/>
        </w:rPr>
        <w:t xml:space="preserve"> </w:t>
      </w:r>
      <w:r w:rsidRPr="00F2441B">
        <w:rPr>
          <w:b/>
          <w:i/>
          <w:color w:val="000001"/>
          <w:sz w:val="20"/>
          <w:szCs w:val="20"/>
        </w:rPr>
        <w:t>газораспределительных сетей</w:t>
      </w:r>
    </w:p>
    <w:p w:rsidR="001674B9" w:rsidRPr="00F2441B" w:rsidRDefault="001674B9" w:rsidP="001674B9">
      <w:pPr>
        <w:ind w:firstLine="709"/>
        <w:jc w:val="both"/>
        <w:rPr>
          <w:b/>
          <w:i/>
          <w:color w:val="000001"/>
          <w:sz w:val="20"/>
          <w:szCs w:val="20"/>
        </w:rPr>
      </w:pPr>
    </w:p>
    <w:p w:rsidR="001674B9" w:rsidRPr="00F2441B" w:rsidRDefault="001674B9" w:rsidP="001674B9">
      <w:pPr>
        <w:ind w:firstLine="709"/>
        <w:jc w:val="both"/>
        <w:rPr>
          <w:color w:val="000001"/>
          <w:sz w:val="20"/>
          <w:szCs w:val="20"/>
        </w:rPr>
      </w:pPr>
      <w:r w:rsidRPr="00F2441B">
        <w:rPr>
          <w:bCs/>
          <w:iCs/>
          <w:sz w:val="20"/>
          <w:szCs w:val="20"/>
        </w:rPr>
        <w:t>1. В</w:t>
      </w:r>
      <w:r w:rsidRPr="00F2441B">
        <w:rPr>
          <w:sz w:val="20"/>
          <w:szCs w:val="20"/>
        </w:rPr>
        <w:t xml:space="preserve"> соответствии с законодательством Российской Федерации</w:t>
      </w:r>
      <w:r w:rsidRPr="00F2441B">
        <w:rPr>
          <w:bCs/>
          <w:iCs/>
          <w:sz w:val="20"/>
          <w:szCs w:val="20"/>
        </w:rPr>
        <w:t xml:space="preserve"> </w:t>
      </w:r>
      <w:r w:rsidRPr="00F2441B">
        <w:rPr>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674B9" w:rsidRPr="00F2441B" w:rsidRDefault="001674B9" w:rsidP="001674B9">
      <w:pPr>
        <w:ind w:firstLine="709"/>
        <w:jc w:val="both"/>
        <w:rPr>
          <w:color w:val="000001"/>
          <w:sz w:val="20"/>
          <w:szCs w:val="20"/>
        </w:rPr>
      </w:pPr>
      <w:r w:rsidRPr="00F2441B">
        <w:rPr>
          <w:sz w:val="20"/>
          <w:szCs w:val="20"/>
        </w:rPr>
        <w:t>2. О</w:t>
      </w:r>
      <w:r w:rsidRPr="00F2441B">
        <w:rPr>
          <w:color w:val="000001"/>
          <w:sz w:val="20"/>
          <w:szCs w:val="20"/>
        </w:rPr>
        <w:t xml:space="preserve">граничения хозяйственной деятельности, которая может привести к повреждению газораспределительных сетей, определены </w:t>
      </w:r>
      <w:r w:rsidRPr="00F2441B">
        <w:rPr>
          <w:sz w:val="20"/>
          <w:szCs w:val="20"/>
        </w:rPr>
        <w:t>«Правилами охраны газораспределительных сетей», утвержденными постановлением Правительства Российской Федерации от 20.11.2000 г. № 878.</w:t>
      </w:r>
      <w:r w:rsidRPr="00F2441B">
        <w:rPr>
          <w:color w:val="000001"/>
          <w:sz w:val="20"/>
          <w:szCs w:val="20"/>
        </w:rPr>
        <w:t xml:space="preserve"> </w:t>
      </w:r>
    </w:p>
    <w:p w:rsidR="001674B9" w:rsidRPr="00F2441B" w:rsidRDefault="001674B9" w:rsidP="001674B9">
      <w:pPr>
        <w:ind w:firstLine="709"/>
        <w:jc w:val="both"/>
        <w:rPr>
          <w:color w:val="000001"/>
          <w:sz w:val="20"/>
          <w:szCs w:val="20"/>
        </w:rPr>
      </w:pPr>
      <w:r w:rsidRPr="00F2441B">
        <w:rPr>
          <w:color w:val="000001"/>
          <w:sz w:val="20"/>
          <w:szCs w:val="20"/>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674B9" w:rsidRPr="00F2441B" w:rsidRDefault="001674B9" w:rsidP="001674B9">
      <w:pPr>
        <w:ind w:firstLine="709"/>
        <w:jc w:val="both"/>
        <w:rPr>
          <w:color w:val="000001"/>
          <w:sz w:val="20"/>
          <w:szCs w:val="20"/>
        </w:rPr>
      </w:pPr>
      <w:r w:rsidRPr="00F2441B">
        <w:rPr>
          <w:color w:val="000001"/>
          <w:sz w:val="20"/>
          <w:szCs w:val="20"/>
        </w:rPr>
        <w:t>1) строить объекты жилищно-гражданского и производственного назначения;</w:t>
      </w:r>
    </w:p>
    <w:p w:rsidR="001674B9" w:rsidRPr="00F2441B" w:rsidRDefault="001674B9" w:rsidP="001674B9">
      <w:pPr>
        <w:ind w:firstLine="709"/>
        <w:jc w:val="both"/>
        <w:rPr>
          <w:color w:val="000001"/>
          <w:sz w:val="20"/>
          <w:szCs w:val="20"/>
        </w:rPr>
      </w:pPr>
      <w:r w:rsidRPr="00F2441B">
        <w:rPr>
          <w:color w:val="000001"/>
          <w:sz w:val="20"/>
          <w:szCs w:val="20"/>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674B9" w:rsidRPr="00F2441B" w:rsidRDefault="001674B9" w:rsidP="001674B9">
      <w:pPr>
        <w:ind w:firstLine="709"/>
        <w:jc w:val="both"/>
        <w:rPr>
          <w:color w:val="000001"/>
          <w:sz w:val="20"/>
          <w:szCs w:val="20"/>
        </w:rPr>
      </w:pPr>
      <w:r w:rsidRPr="00F2441B">
        <w:rPr>
          <w:color w:val="000001"/>
          <w:sz w:val="20"/>
          <w:szCs w:val="20"/>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674B9" w:rsidRPr="00F2441B" w:rsidRDefault="001674B9" w:rsidP="001674B9">
      <w:pPr>
        <w:ind w:firstLine="709"/>
        <w:jc w:val="both"/>
        <w:rPr>
          <w:color w:val="000001"/>
          <w:sz w:val="20"/>
          <w:szCs w:val="20"/>
        </w:rPr>
      </w:pPr>
      <w:r w:rsidRPr="00F2441B">
        <w:rPr>
          <w:color w:val="000001"/>
          <w:sz w:val="20"/>
          <w:szCs w:val="20"/>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674B9" w:rsidRPr="00F2441B" w:rsidRDefault="001674B9" w:rsidP="001674B9">
      <w:pPr>
        <w:ind w:firstLine="709"/>
        <w:jc w:val="both"/>
        <w:rPr>
          <w:color w:val="000001"/>
          <w:sz w:val="20"/>
          <w:szCs w:val="20"/>
        </w:rPr>
      </w:pPr>
      <w:r w:rsidRPr="00F2441B">
        <w:rPr>
          <w:color w:val="000001"/>
          <w:sz w:val="20"/>
          <w:szCs w:val="20"/>
        </w:rPr>
        <w:t xml:space="preserve">5) устраивать свалки и склады, разливать растворы кислот, солей, щелочей и других химически активных веществ; </w:t>
      </w:r>
    </w:p>
    <w:p w:rsidR="001674B9" w:rsidRPr="00F2441B" w:rsidRDefault="001674B9" w:rsidP="001674B9">
      <w:pPr>
        <w:ind w:firstLine="709"/>
        <w:jc w:val="both"/>
        <w:rPr>
          <w:color w:val="000001"/>
          <w:sz w:val="20"/>
          <w:szCs w:val="20"/>
        </w:rPr>
      </w:pPr>
      <w:r w:rsidRPr="00F2441B">
        <w:rPr>
          <w:color w:val="000001"/>
          <w:sz w:val="20"/>
          <w:szCs w:val="20"/>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674B9" w:rsidRPr="00F2441B" w:rsidRDefault="001674B9" w:rsidP="001674B9">
      <w:pPr>
        <w:ind w:firstLine="709"/>
        <w:jc w:val="both"/>
        <w:rPr>
          <w:color w:val="000001"/>
          <w:sz w:val="20"/>
          <w:szCs w:val="20"/>
        </w:rPr>
      </w:pPr>
      <w:r w:rsidRPr="00F2441B">
        <w:rPr>
          <w:color w:val="000001"/>
          <w:sz w:val="20"/>
          <w:szCs w:val="20"/>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2441B">
          <w:rPr>
            <w:color w:val="000001"/>
            <w:sz w:val="20"/>
            <w:szCs w:val="20"/>
          </w:rPr>
          <w:t>0,3 метра</w:t>
        </w:r>
      </w:smartTag>
      <w:r w:rsidRPr="00F2441B">
        <w:rPr>
          <w:color w:val="000001"/>
          <w:sz w:val="20"/>
          <w:szCs w:val="20"/>
        </w:rPr>
        <w:t xml:space="preserve">; </w:t>
      </w:r>
    </w:p>
    <w:p w:rsidR="001674B9" w:rsidRPr="00F2441B" w:rsidRDefault="001674B9" w:rsidP="001674B9">
      <w:pPr>
        <w:ind w:firstLine="709"/>
        <w:jc w:val="both"/>
        <w:rPr>
          <w:sz w:val="20"/>
          <w:szCs w:val="20"/>
        </w:rPr>
      </w:pPr>
      <w:r w:rsidRPr="00F2441B">
        <w:rPr>
          <w:color w:val="000001"/>
          <w:sz w:val="20"/>
          <w:szCs w:val="20"/>
        </w:rPr>
        <w:t xml:space="preserve">8) самовольно подключаться к газораспределительным сетям. </w:t>
      </w:r>
    </w:p>
    <w:p w:rsidR="001674B9" w:rsidRPr="00F2441B" w:rsidRDefault="001674B9" w:rsidP="001674B9">
      <w:pPr>
        <w:ind w:firstLine="709"/>
        <w:jc w:val="both"/>
        <w:rPr>
          <w:sz w:val="20"/>
          <w:szCs w:val="20"/>
        </w:rPr>
      </w:pPr>
    </w:p>
    <w:p w:rsidR="00F8543A" w:rsidRDefault="00F8543A" w:rsidP="001674B9">
      <w:pPr>
        <w:pStyle w:val="ConsPlusNormal"/>
        <w:ind w:firstLine="709"/>
        <w:jc w:val="both"/>
        <w:rPr>
          <w:rFonts w:ascii="Times New Roman" w:hAnsi="Times New Roman" w:cs="Times New Roman"/>
          <w:b/>
          <w:bCs/>
          <w:i/>
          <w:iCs/>
        </w:rPr>
      </w:pPr>
    </w:p>
    <w:p w:rsidR="00F8543A" w:rsidRDefault="00F8543A" w:rsidP="001674B9">
      <w:pPr>
        <w:pStyle w:val="ConsPlusNormal"/>
        <w:ind w:firstLine="709"/>
        <w:jc w:val="both"/>
        <w:rPr>
          <w:rFonts w:ascii="Times New Roman" w:hAnsi="Times New Roman" w:cs="Times New Roman"/>
          <w:b/>
          <w:bCs/>
          <w:i/>
          <w:iCs/>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lastRenderedPageBreak/>
        <w:t>Статья 42. Порядок применения градостроительных регламентов</w:t>
      </w: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техническим регламентам, региональным и местным нормативам градостроительного проектирования.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rPr>
          <w:rFonts w:ascii="Times New Roman" w:hAnsi="Times New Roman" w:cs="Times New Roman"/>
        </w:rPr>
      </w:pPr>
    </w:p>
    <w:p w:rsidR="001674B9" w:rsidRPr="00F2441B" w:rsidRDefault="001674B9" w:rsidP="001674B9">
      <w:pPr>
        <w:pStyle w:val="ConsPlusNormal"/>
        <w:ind w:firstLine="709"/>
        <w:jc w:val="center"/>
        <w:rPr>
          <w:rFonts w:ascii="Times New Roman" w:hAnsi="Times New Roman" w:cs="Times New Roman"/>
          <w:b/>
          <w:bCs/>
        </w:rPr>
      </w:pPr>
      <w:r w:rsidRPr="00F2441B">
        <w:rPr>
          <w:rFonts w:ascii="Times New Roman" w:hAnsi="Times New Roman" w:cs="Times New Roman"/>
          <w:b/>
          <w:bCs/>
        </w:rPr>
        <w:t>Глава 9. Карта градостроительного зонирования</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43. Состав и содержание карты градостроительного зонирования</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Карта градостроительного зонирования населенного пункта включает в себя:</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карту границ территориальных зон;</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карту границ зон с особыми условиями использования территорий.</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b/>
          <w:bCs/>
          <w:i/>
          <w:iCs/>
        </w:rPr>
      </w:pPr>
      <w:r w:rsidRPr="00F2441B">
        <w:rPr>
          <w:rFonts w:ascii="Times New Roman" w:hAnsi="Times New Roman" w:cs="Times New Roman"/>
          <w:b/>
          <w:bCs/>
          <w:i/>
          <w:iCs/>
        </w:rPr>
        <w:t>Статья 44. Порядок ведения карты градостроительного зонирования</w:t>
      </w:r>
    </w:p>
    <w:p w:rsidR="001674B9" w:rsidRPr="00F2441B" w:rsidRDefault="001674B9" w:rsidP="001674B9">
      <w:pPr>
        <w:pStyle w:val="ConsPlusNormal"/>
        <w:ind w:firstLine="709"/>
        <w:jc w:val="both"/>
        <w:rPr>
          <w:rFonts w:ascii="Times New Roman" w:hAnsi="Times New Roman" w:cs="Times New Roman"/>
        </w:rPr>
      </w:pP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2. Внесение изменений в карту границ территориальных зон осуществляется в порядке, установленном настоящими Правилами.</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1674B9" w:rsidRPr="00F2441B"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674B9" w:rsidRPr="001B228F" w:rsidRDefault="001674B9" w:rsidP="001674B9">
      <w:pPr>
        <w:pStyle w:val="ConsPlusNormal"/>
        <w:ind w:firstLine="709"/>
        <w:jc w:val="both"/>
        <w:rPr>
          <w:rFonts w:ascii="Times New Roman" w:hAnsi="Times New Roman" w:cs="Times New Roman"/>
        </w:rPr>
      </w:pPr>
      <w:r w:rsidRPr="00F2441B">
        <w:rPr>
          <w:rFonts w:ascii="Times New Roman" w:hAnsi="Times New Roman" w:cs="Times New Roman"/>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674B9" w:rsidRPr="001B228F" w:rsidRDefault="001674B9" w:rsidP="001674B9">
      <w:pPr>
        <w:pStyle w:val="ConsPlusNormal"/>
        <w:ind w:firstLine="709"/>
        <w:jc w:val="center"/>
        <w:rPr>
          <w:rFonts w:ascii="Times New Roman" w:hAnsi="Times New Roman" w:cs="Times New Roman"/>
        </w:rPr>
      </w:pPr>
    </w:p>
    <w:p w:rsidR="001674B9" w:rsidRPr="001B228F" w:rsidRDefault="001674B9" w:rsidP="001674B9">
      <w:pPr>
        <w:pStyle w:val="ConsPlusNormal"/>
        <w:ind w:firstLine="709"/>
        <w:jc w:val="center"/>
        <w:rPr>
          <w:rFonts w:ascii="Times New Roman" w:hAnsi="Times New Roman" w:cs="Times New Roman"/>
        </w:rPr>
      </w:pPr>
    </w:p>
    <w:p w:rsidR="00222220" w:rsidRPr="00F2441B" w:rsidRDefault="00222220" w:rsidP="001674B9">
      <w:pPr>
        <w:ind w:firstLine="709"/>
        <w:jc w:val="right"/>
      </w:pPr>
    </w:p>
    <w:sectPr w:rsidR="00222220" w:rsidRPr="00F2441B" w:rsidSect="00976DDB">
      <w:headerReference w:type="even" r:id="rId19"/>
      <w:headerReference w:type="default" r:id="rId20"/>
      <w:footnotePr>
        <w:pos w:val="beneathText"/>
      </w:footnotePr>
      <w:pgSz w:w="11905" w:h="16837"/>
      <w:pgMar w:top="426" w:right="706" w:bottom="0" w:left="1701" w:header="284" w:footer="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EB1" w:rsidRPr="001B4538" w:rsidRDefault="00C31EB1">
      <w:pPr>
        <w:rPr>
          <w:sz w:val="22"/>
          <w:szCs w:val="22"/>
        </w:rPr>
      </w:pPr>
      <w:r w:rsidRPr="001B4538">
        <w:rPr>
          <w:sz w:val="22"/>
          <w:szCs w:val="22"/>
        </w:rPr>
        <w:separator/>
      </w:r>
    </w:p>
  </w:endnote>
  <w:endnote w:type="continuationSeparator" w:id="1">
    <w:p w:rsidR="00C31EB1" w:rsidRPr="001B4538" w:rsidRDefault="00C31EB1">
      <w:pPr>
        <w:rPr>
          <w:sz w:val="22"/>
          <w:szCs w:val="22"/>
        </w:rPr>
      </w:pPr>
      <w:r w:rsidRPr="001B4538">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B9" w:rsidRDefault="001674B9" w:rsidP="0013301B">
    <w:pPr>
      <w:pStyle w:val="af"/>
      <w:jc w:val="right"/>
    </w:pPr>
    <w:r>
      <w:rPr>
        <w:rStyle w:val="ab"/>
        <w:rFonts w:cs="Arial"/>
        <w:sz w:val="20"/>
        <w:szCs w:val="20"/>
      </w:rPr>
      <w:fldChar w:fldCharType="begin"/>
    </w:r>
    <w:r>
      <w:rPr>
        <w:rStyle w:val="ab"/>
        <w:rFonts w:cs="Arial"/>
        <w:sz w:val="20"/>
        <w:szCs w:val="20"/>
      </w:rPr>
      <w:instrText xml:space="preserve"> PAGE </w:instrText>
    </w:r>
    <w:r>
      <w:rPr>
        <w:rStyle w:val="ab"/>
        <w:rFonts w:cs="Arial"/>
        <w:sz w:val="20"/>
        <w:szCs w:val="20"/>
      </w:rPr>
      <w:fldChar w:fldCharType="separate"/>
    </w:r>
    <w:r w:rsidR="00C841D4">
      <w:rPr>
        <w:rStyle w:val="ab"/>
        <w:rFonts w:cs="Arial"/>
        <w:noProof/>
        <w:sz w:val="20"/>
        <w:szCs w:val="20"/>
      </w:rPr>
      <w:t>1</w:t>
    </w:r>
    <w:r>
      <w:rPr>
        <w:rStyle w:val="ab"/>
        <w:rFonts w:cs="Arial"/>
        <w:sz w:val="20"/>
        <w:szCs w:val="20"/>
      </w:rPr>
      <w:fldChar w:fldCharType="end"/>
    </w:r>
  </w:p>
  <w:p w:rsidR="001674B9" w:rsidRDefault="001674B9">
    <w:pPr>
      <w:pStyle w:val="af"/>
      <w:ind w:right="360"/>
    </w:pPr>
    <w:r>
      <w:pict>
        <v:shapetype id="_x0000_t202" coordsize="21600,21600" o:spt="202" path="m,l,21600r21600,l21600,xe">
          <v:stroke joinstyle="miter"/>
          <v:path gradientshapeok="t" o:connecttype="rect"/>
        </v:shapetype>
        <v:shape id="_x0000_s2050" type="#_x0000_t202" style="position:absolute;margin-left:544.95pt;margin-top:-48.25pt;width:11.05pt;height:17.65pt;z-index:1;mso-wrap-distance-left:0;mso-wrap-distance-right:0;mso-position-horizontal-relative:page" stroked="f">
          <v:fill opacity="0" color2="black"/>
          <v:textbox style="mso-next-textbox:#_x0000_s2050" inset="0,0,0,0">
            <w:txbxContent>
              <w:p w:rsidR="001674B9" w:rsidRDefault="001674B9"/>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EB1" w:rsidRPr="001B4538" w:rsidRDefault="00C31EB1">
      <w:pPr>
        <w:rPr>
          <w:sz w:val="22"/>
          <w:szCs w:val="22"/>
        </w:rPr>
      </w:pPr>
      <w:r w:rsidRPr="001B4538">
        <w:rPr>
          <w:sz w:val="22"/>
          <w:szCs w:val="22"/>
        </w:rPr>
        <w:separator/>
      </w:r>
    </w:p>
  </w:footnote>
  <w:footnote w:type="continuationSeparator" w:id="1">
    <w:p w:rsidR="00C31EB1" w:rsidRPr="001B4538" w:rsidRDefault="00C31EB1">
      <w:pPr>
        <w:rPr>
          <w:sz w:val="22"/>
          <w:szCs w:val="22"/>
        </w:rPr>
      </w:pPr>
      <w:r w:rsidRPr="001B4538">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end"/>
    </w:r>
  </w:p>
  <w:p w:rsidR="006B7E47" w:rsidRPr="001B4538" w:rsidRDefault="006B7E47">
    <w:pPr>
      <w:pStyle w:val="a9"/>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E47" w:rsidRPr="001B4538" w:rsidRDefault="006B7E47" w:rsidP="00A05773">
    <w:pPr>
      <w:pStyle w:val="a9"/>
      <w:framePr w:wrap="around" w:vAnchor="text" w:hAnchor="margin" w:xAlign="center" w:y="1"/>
      <w:rPr>
        <w:rStyle w:val="ab"/>
        <w:sz w:val="22"/>
        <w:szCs w:val="22"/>
      </w:rPr>
    </w:pPr>
    <w:r w:rsidRPr="001B4538">
      <w:rPr>
        <w:rStyle w:val="ab"/>
        <w:sz w:val="22"/>
        <w:szCs w:val="22"/>
      </w:rPr>
      <w:fldChar w:fldCharType="begin"/>
    </w:r>
    <w:r w:rsidRPr="001B4538">
      <w:rPr>
        <w:rStyle w:val="ab"/>
        <w:sz w:val="22"/>
        <w:szCs w:val="22"/>
      </w:rPr>
      <w:instrText xml:space="preserve">PAGE  </w:instrText>
    </w:r>
    <w:r w:rsidRPr="001B4538">
      <w:rPr>
        <w:rStyle w:val="ab"/>
        <w:sz w:val="22"/>
        <w:szCs w:val="22"/>
      </w:rPr>
      <w:fldChar w:fldCharType="separate"/>
    </w:r>
    <w:r w:rsidR="00C841D4">
      <w:rPr>
        <w:rStyle w:val="ab"/>
        <w:noProof/>
        <w:sz w:val="22"/>
        <w:szCs w:val="22"/>
      </w:rPr>
      <w:t>45</w:t>
    </w:r>
    <w:r w:rsidRPr="001B4538">
      <w:rPr>
        <w:rStyle w:val="ab"/>
        <w:sz w:val="22"/>
        <w:szCs w:val="22"/>
      </w:rPr>
      <w:fldChar w:fldCharType="end"/>
    </w:r>
  </w:p>
  <w:p w:rsidR="006B7E47" w:rsidRPr="001B4538" w:rsidRDefault="006B7E47">
    <w:pPr>
      <w:pStyle w:val="a9"/>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13375066"/>
    <w:multiLevelType w:val="hybridMultilevel"/>
    <w:tmpl w:val="14020A2A"/>
    <w:lvl w:ilvl="0" w:tplc="7514E62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512757D"/>
    <w:multiLevelType w:val="hybridMultilevel"/>
    <w:tmpl w:val="07104740"/>
    <w:lvl w:ilvl="0" w:tplc="7F823614">
      <w:start w:val="12"/>
      <w:numFmt w:val="decimal"/>
      <w:lvlText w:val="%1."/>
      <w:lvlJc w:val="left"/>
      <w:pPr>
        <w:ind w:left="1800" w:hanging="375"/>
      </w:pPr>
      <w:rPr>
        <w:rFonts w:hint="default"/>
        <w:b/>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9">
    <w:nsid w:val="2F0E5988"/>
    <w:multiLevelType w:val="hybridMultilevel"/>
    <w:tmpl w:val="DCEE2036"/>
    <w:lvl w:ilvl="0" w:tplc="F06E55B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32D30E7E"/>
    <w:multiLevelType w:val="hybridMultilevel"/>
    <w:tmpl w:val="691237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3425B64"/>
    <w:multiLevelType w:val="hybridMultilevel"/>
    <w:tmpl w:val="425AEB82"/>
    <w:lvl w:ilvl="0" w:tplc="40D6A7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248E4"/>
    <w:multiLevelType w:val="hybridMultilevel"/>
    <w:tmpl w:val="0672C2EC"/>
    <w:lvl w:ilvl="0" w:tplc="25CC903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612F13D0"/>
    <w:multiLevelType w:val="multilevel"/>
    <w:tmpl w:val="B6FC8814"/>
    <w:lvl w:ilvl="0">
      <w:start w:val="1"/>
      <w:numFmt w:val="decimal"/>
      <w:lvlText w:val="%1."/>
      <w:lvlJc w:val="left"/>
      <w:pPr>
        <w:ind w:left="360" w:hanging="360"/>
      </w:pPr>
      <w:rPr>
        <w:rFonts w:hint="default"/>
        <w:b/>
      </w:rPr>
    </w:lvl>
    <w:lvl w:ilvl="1">
      <w:start w:val="1"/>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6030" w:hanging="180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800" w:hanging="2160"/>
      </w:pPr>
      <w:rPr>
        <w:rFonts w:hint="default"/>
      </w:rPr>
    </w:lvl>
  </w:abstractNum>
  <w:abstractNum w:abstractNumId="14">
    <w:nsid w:val="67347087"/>
    <w:multiLevelType w:val="hybridMultilevel"/>
    <w:tmpl w:val="387441EE"/>
    <w:lvl w:ilvl="0" w:tplc="AC2E0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194D64"/>
    <w:multiLevelType w:val="hybridMultilevel"/>
    <w:tmpl w:val="DACECD52"/>
    <w:lvl w:ilvl="0" w:tplc="D47AF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3B3888"/>
    <w:multiLevelType w:val="hybridMultilevel"/>
    <w:tmpl w:val="80FC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93F36"/>
    <w:multiLevelType w:val="hybridMultilevel"/>
    <w:tmpl w:val="FAB82E80"/>
    <w:lvl w:ilvl="0" w:tplc="844853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FFD0398"/>
    <w:multiLevelType w:val="hybridMultilevel"/>
    <w:tmpl w:val="1180A888"/>
    <w:lvl w:ilvl="0" w:tplc="4920E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AC75F0"/>
    <w:multiLevelType w:val="multilevel"/>
    <w:tmpl w:val="0EE48DDA"/>
    <w:lvl w:ilvl="0">
      <w:start w:val="1"/>
      <w:numFmt w:val="decimal"/>
      <w:lvlText w:val="%1."/>
      <w:lvlJc w:val="left"/>
      <w:pPr>
        <w:ind w:left="717" w:hanging="360"/>
      </w:pPr>
      <w:rPr>
        <w:rFonts w:hint="default"/>
      </w:rPr>
    </w:lvl>
    <w:lvl w:ilvl="1">
      <w:start w:val="2"/>
      <w:numFmt w:val="decimal"/>
      <w:isLgl/>
      <w:lvlText w:val="%1.%2"/>
      <w:lvlJc w:val="left"/>
      <w:pPr>
        <w:ind w:left="717" w:hanging="360"/>
      </w:pPr>
      <w:rPr>
        <w:rFonts w:eastAsia="Calibri" w:hint="default"/>
        <w:b/>
      </w:rPr>
    </w:lvl>
    <w:lvl w:ilvl="2">
      <w:start w:val="1"/>
      <w:numFmt w:val="decimal"/>
      <w:isLgl/>
      <w:lvlText w:val="%1.%2.%3"/>
      <w:lvlJc w:val="left"/>
      <w:pPr>
        <w:ind w:left="1077" w:hanging="720"/>
      </w:pPr>
      <w:rPr>
        <w:rFonts w:eastAsia="Calibri" w:hint="default"/>
        <w:b/>
      </w:rPr>
    </w:lvl>
    <w:lvl w:ilvl="3">
      <w:start w:val="1"/>
      <w:numFmt w:val="decimal"/>
      <w:isLgl/>
      <w:lvlText w:val="%1.%2.%3.%4"/>
      <w:lvlJc w:val="left"/>
      <w:pPr>
        <w:ind w:left="1077" w:hanging="720"/>
      </w:pPr>
      <w:rPr>
        <w:rFonts w:eastAsia="Calibri" w:hint="default"/>
        <w:b/>
      </w:rPr>
    </w:lvl>
    <w:lvl w:ilvl="4">
      <w:start w:val="1"/>
      <w:numFmt w:val="decimal"/>
      <w:isLgl/>
      <w:lvlText w:val="%1.%2.%3.%4.%5"/>
      <w:lvlJc w:val="left"/>
      <w:pPr>
        <w:ind w:left="1437" w:hanging="1080"/>
      </w:pPr>
      <w:rPr>
        <w:rFonts w:eastAsia="Calibri" w:hint="default"/>
        <w:b/>
      </w:rPr>
    </w:lvl>
    <w:lvl w:ilvl="5">
      <w:start w:val="1"/>
      <w:numFmt w:val="decimal"/>
      <w:isLgl/>
      <w:lvlText w:val="%1.%2.%3.%4.%5.%6"/>
      <w:lvlJc w:val="left"/>
      <w:pPr>
        <w:ind w:left="1437" w:hanging="1080"/>
      </w:pPr>
      <w:rPr>
        <w:rFonts w:eastAsia="Calibri" w:hint="default"/>
        <w:b/>
      </w:rPr>
    </w:lvl>
    <w:lvl w:ilvl="6">
      <w:start w:val="1"/>
      <w:numFmt w:val="decimal"/>
      <w:isLgl/>
      <w:lvlText w:val="%1.%2.%3.%4.%5.%6.%7"/>
      <w:lvlJc w:val="left"/>
      <w:pPr>
        <w:ind w:left="1797" w:hanging="1440"/>
      </w:pPr>
      <w:rPr>
        <w:rFonts w:eastAsia="Calibri" w:hint="default"/>
        <w:b/>
      </w:rPr>
    </w:lvl>
    <w:lvl w:ilvl="7">
      <w:start w:val="1"/>
      <w:numFmt w:val="decimal"/>
      <w:isLgl/>
      <w:lvlText w:val="%1.%2.%3.%4.%5.%6.%7.%8"/>
      <w:lvlJc w:val="left"/>
      <w:pPr>
        <w:ind w:left="1797" w:hanging="1440"/>
      </w:pPr>
      <w:rPr>
        <w:rFonts w:eastAsia="Calibri" w:hint="default"/>
        <w:b/>
      </w:rPr>
    </w:lvl>
    <w:lvl w:ilvl="8">
      <w:start w:val="1"/>
      <w:numFmt w:val="decimal"/>
      <w:isLgl/>
      <w:lvlText w:val="%1.%2.%3.%4.%5.%6.%7.%8.%9"/>
      <w:lvlJc w:val="left"/>
      <w:pPr>
        <w:ind w:left="2157" w:hanging="1800"/>
      </w:pPr>
      <w:rPr>
        <w:rFonts w:eastAsia="Calibri" w:hint="default"/>
        <w:b/>
      </w:rPr>
    </w:lvl>
  </w:abstractNum>
  <w:num w:numId="1">
    <w:abstractNumId w:val="13"/>
  </w:num>
  <w:num w:numId="2">
    <w:abstractNumId w:val="8"/>
  </w:num>
  <w:num w:numId="3">
    <w:abstractNumId w:val="2"/>
  </w:num>
  <w:num w:numId="4">
    <w:abstractNumId w:val="9"/>
  </w:num>
  <w:num w:numId="5">
    <w:abstractNumId w:val="12"/>
  </w:num>
  <w:num w:numId="6">
    <w:abstractNumId w:val="19"/>
  </w:num>
  <w:num w:numId="7">
    <w:abstractNumId w:val="7"/>
  </w:num>
  <w:num w:numId="8">
    <w:abstractNumId w:val="10"/>
  </w:num>
  <w:num w:numId="9">
    <w:abstractNumId w:val="16"/>
  </w:num>
  <w:num w:numId="10">
    <w:abstractNumId w:val="14"/>
  </w:num>
  <w:num w:numId="11">
    <w:abstractNumId w:val="0"/>
  </w:num>
  <w:num w:numId="12">
    <w:abstractNumId w:val="1"/>
  </w:num>
  <w:num w:numId="13">
    <w:abstractNumId w:val="3"/>
  </w:num>
  <w:num w:numId="14">
    <w:abstractNumId w:val="4"/>
  </w:num>
  <w:num w:numId="15">
    <w:abstractNumId w:val="5"/>
  </w:num>
  <w:num w:numId="16">
    <w:abstractNumId w:val="6"/>
  </w:num>
  <w:num w:numId="17">
    <w:abstractNumId w:val="17"/>
  </w:num>
  <w:num w:numId="18">
    <w:abstractNumId w:val="15"/>
  </w:num>
  <w:num w:numId="19">
    <w:abstractNumId w:val="1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2290"/>
    <w:rsid w:val="00005170"/>
    <w:rsid w:val="000119B1"/>
    <w:rsid w:val="0002577A"/>
    <w:rsid w:val="000301FF"/>
    <w:rsid w:val="000450D5"/>
    <w:rsid w:val="00087E8B"/>
    <w:rsid w:val="000F5978"/>
    <w:rsid w:val="000F5D18"/>
    <w:rsid w:val="00103283"/>
    <w:rsid w:val="00104D80"/>
    <w:rsid w:val="00112636"/>
    <w:rsid w:val="00112EC5"/>
    <w:rsid w:val="001173D6"/>
    <w:rsid w:val="0013301B"/>
    <w:rsid w:val="00162E75"/>
    <w:rsid w:val="001674B9"/>
    <w:rsid w:val="00167F35"/>
    <w:rsid w:val="00184026"/>
    <w:rsid w:val="00186512"/>
    <w:rsid w:val="001872FB"/>
    <w:rsid w:val="001873BB"/>
    <w:rsid w:val="00194722"/>
    <w:rsid w:val="001B4538"/>
    <w:rsid w:val="001C3533"/>
    <w:rsid w:val="001E1009"/>
    <w:rsid w:val="00205CBA"/>
    <w:rsid w:val="00222220"/>
    <w:rsid w:val="0022593F"/>
    <w:rsid w:val="00236BD5"/>
    <w:rsid w:val="00241D3B"/>
    <w:rsid w:val="00241DBF"/>
    <w:rsid w:val="00250B0E"/>
    <w:rsid w:val="00255D44"/>
    <w:rsid w:val="00273C71"/>
    <w:rsid w:val="002C377E"/>
    <w:rsid w:val="002D518A"/>
    <w:rsid w:val="002F6A04"/>
    <w:rsid w:val="00315A60"/>
    <w:rsid w:val="00334B47"/>
    <w:rsid w:val="00384BF9"/>
    <w:rsid w:val="003A46E1"/>
    <w:rsid w:val="003C1F26"/>
    <w:rsid w:val="003D7BBD"/>
    <w:rsid w:val="003E19BF"/>
    <w:rsid w:val="003E6531"/>
    <w:rsid w:val="00452290"/>
    <w:rsid w:val="00467A6B"/>
    <w:rsid w:val="0047189A"/>
    <w:rsid w:val="00473676"/>
    <w:rsid w:val="00474E0F"/>
    <w:rsid w:val="004755FB"/>
    <w:rsid w:val="00476F72"/>
    <w:rsid w:val="00490833"/>
    <w:rsid w:val="004C0E07"/>
    <w:rsid w:val="004C34D9"/>
    <w:rsid w:val="004D4FA7"/>
    <w:rsid w:val="004D7914"/>
    <w:rsid w:val="00510256"/>
    <w:rsid w:val="00532F30"/>
    <w:rsid w:val="005371E4"/>
    <w:rsid w:val="00541883"/>
    <w:rsid w:val="00542D22"/>
    <w:rsid w:val="005B1582"/>
    <w:rsid w:val="005C0BDF"/>
    <w:rsid w:val="005C2136"/>
    <w:rsid w:val="005D19F8"/>
    <w:rsid w:val="005D66DB"/>
    <w:rsid w:val="006039A0"/>
    <w:rsid w:val="006143CF"/>
    <w:rsid w:val="00614C62"/>
    <w:rsid w:val="00616E76"/>
    <w:rsid w:val="00622BF7"/>
    <w:rsid w:val="00630DA0"/>
    <w:rsid w:val="00682FB6"/>
    <w:rsid w:val="006920E1"/>
    <w:rsid w:val="006A35CF"/>
    <w:rsid w:val="006B6740"/>
    <w:rsid w:val="006B7E47"/>
    <w:rsid w:val="00724137"/>
    <w:rsid w:val="007307BB"/>
    <w:rsid w:val="007337FD"/>
    <w:rsid w:val="00733D57"/>
    <w:rsid w:val="00736739"/>
    <w:rsid w:val="00760143"/>
    <w:rsid w:val="007A0D10"/>
    <w:rsid w:val="007B6A5A"/>
    <w:rsid w:val="007F61AE"/>
    <w:rsid w:val="00804B18"/>
    <w:rsid w:val="00871431"/>
    <w:rsid w:val="00871A37"/>
    <w:rsid w:val="008A7DB8"/>
    <w:rsid w:val="008B04D8"/>
    <w:rsid w:val="00907D6D"/>
    <w:rsid w:val="00924CE0"/>
    <w:rsid w:val="0093481C"/>
    <w:rsid w:val="00943BD6"/>
    <w:rsid w:val="00947BF0"/>
    <w:rsid w:val="009511FC"/>
    <w:rsid w:val="00975338"/>
    <w:rsid w:val="00976DDB"/>
    <w:rsid w:val="00981C21"/>
    <w:rsid w:val="009825BD"/>
    <w:rsid w:val="009B7E51"/>
    <w:rsid w:val="009C5698"/>
    <w:rsid w:val="009E79C2"/>
    <w:rsid w:val="00A05773"/>
    <w:rsid w:val="00A6281D"/>
    <w:rsid w:val="00A62F84"/>
    <w:rsid w:val="00A63D3C"/>
    <w:rsid w:val="00A97A76"/>
    <w:rsid w:val="00AC4B0B"/>
    <w:rsid w:val="00AD75F3"/>
    <w:rsid w:val="00AE151E"/>
    <w:rsid w:val="00AF4964"/>
    <w:rsid w:val="00B2118F"/>
    <w:rsid w:val="00B22196"/>
    <w:rsid w:val="00B25253"/>
    <w:rsid w:val="00B408E1"/>
    <w:rsid w:val="00B60468"/>
    <w:rsid w:val="00B7774F"/>
    <w:rsid w:val="00B85AE6"/>
    <w:rsid w:val="00BD56D5"/>
    <w:rsid w:val="00C01E6A"/>
    <w:rsid w:val="00C121C1"/>
    <w:rsid w:val="00C31EB1"/>
    <w:rsid w:val="00C45263"/>
    <w:rsid w:val="00C75E0B"/>
    <w:rsid w:val="00C841D4"/>
    <w:rsid w:val="00C9623B"/>
    <w:rsid w:val="00CA30CD"/>
    <w:rsid w:val="00CD794D"/>
    <w:rsid w:val="00CE2FE9"/>
    <w:rsid w:val="00D048A4"/>
    <w:rsid w:val="00D04E22"/>
    <w:rsid w:val="00D220A6"/>
    <w:rsid w:val="00D73B4A"/>
    <w:rsid w:val="00D7765F"/>
    <w:rsid w:val="00DA50D9"/>
    <w:rsid w:val="00DC1CA5"/>
    <w:rsid w:val="00DD15BC"/>
    <w:rsid w:val="00DD5F3E"/>
    <w:rsid w:val="00E002AE"/>
    <w:rsid w:val="00E01A4E"/>
    <w:rsid w:val="00E101BE"/>
    <w:rsid w:val="00E17AE0"/>
    <w:rsid w:val="00E3570F"/>
    <w:rsid w:val="00E42A64"/>
    <w:rsid w:val="00E500FF"/>
    <w:rsid w:val="00E523BE"/>
    <w:rsid w:val="00E5710C"/>
    <w:rsid w:val="00E879AD"/>
    <w:rsid w:val="00EA1F5B"/>
    <w:rsid w:val="00EB1E33"/>
    <w:rsid w:val="00EC2979"/>
    <w:rsid w:val="00EC44B5"/>
    <w:rsid w:val="00EC5A55"/>
    <w:rsid w:val="00EE3B96"/>
    <w:rsid w:val="00EE4881"/>
    <w:rsid w:val="00EF34F3"/>
    <w:rsid w:val="00EF57CC"/>
    <w:rsid w:val="00F069FA"/>
    <w:rsid w:val="00F12654"/>
    <w:rsid w:val="00F15702"/>
    <w:rsid w:val="00F31235"/>
    <w:rsid w:val="00F35E10"/>
    <w:rsid w:val="00F55661"/>
    <w:rsid w:val="00F608C0"/>
    <w:rsid w:val="00F8543A"/>
    <w:rsid w:val="00FB585E"/>
    <w:rsid w:val="00FC097F"/>
    <w:rsid w:val="00FC599D"/>
    <w:rsid w:val="00FD3AAC"/>
    <w:rsid w:val="00FD724A"/>
    <w:rsid w:val="00FE5BC9"/>
    <w:rsid w:val="00FF7C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D57"/>
    <w:rPr>
      <w:sz w:val="24"/>
      <w:szCs w:val="24"/>
    </w:rPr>
  </w:style>
  <w:style w:type="paragraph" w:styleId="1">
    <w:name w:val="heading 1"/>
    <w:basedOn w:val="a"/>
    <w:next w:val="a"/>
    <w:qFormat/>
    <w:rsid w:val="00630DA0"/>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222220"/>
    <w:pPr>
      <w:numPr>
        <w:ilvl w:val="1"/>
        <w:numId w:val="1"/>
      </w:numPr>
      <w:outlineLvl w:val="1"/>
    </w:pPr>
    <w:rPr>
      <w:b/>
      <w:bCs/>
      <w:i/>
      <w:iCs/>
    </w:rPr>
  </w:style>
  <w:style w:type="paragraph" w:styleId="3">
    <w:name w:val="heading 3"/>
    <w:basedOn w:val="a"/>
    <w:next w:val="a"/>
    <w:link w:val="30"/>
    <w:qFormat/>
    <w:rsid w:val="00222220"/>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link w:val="40"/>
    <w:qFormat/>
    <w:rsid w:val="00222220"/>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semiHidden/>
    <w:unhideWhenUsed/>
  </w:style>
  <w:style w:type="character" w:styleId="a5">
    <w:name w:val="Hyperlink"/>
    <w:rsid w:val="00452290"/>
    <w:rPr>
      <w:color w:val="0000FF"/>
      <w:u w:val="none"/>
    </w:rPr>
  </w:style>
  <w:style w:type="paragraph" w:customStyle="1" w:styleId="ConsPlusNormal">
    <w:name w:val="ConsPlusNormal"/>
    <w:link w:val="ConsPlusNormal0"/>
    <w:rsid w:val="00452290"/>
    <w:pPr>
      <w:autoSpaceDE w:val="0"/>
      <w:autoSpaceDN w:val="0"/>
      <w:adjustRightInd w:val="0"/>
    </w:pPr>
    <w:rPr>
      <w:rFonts w:ascii="Arial" w:hAnsi="Arial" w:cs="Arial"/>
    </w:rPr>
  </w:style>
  <w:style w:type="paragraph" w:customStyle="1" w:styleId="ConsPlusCell">
    <w:name w:val="ConsPlusCell"/>
    <w:rsid w:val="00452290"/>
    <w:pPr>
      <w:autoSpaceDE w:val="0"/>
      <w:autoSpaceDN w:val="0"/>
      <w:adjustRightInd w:val="0"/>
    </w:pPr>
    <w:rPr>
      <w:rFonts w:ascii="Courier New" w:hAnsi="Courier New" w:cs="Courier New"/>
    </w:rPr>
  </w:style>
  <w:style w:type="paragraph" w:styleId="a6">
    <w:name w:val="footnote text"/>
    <w:basedOn w:val="a"/>
    <w:link w:val="a7"/>
    <w:semiHidden/>
    <w:rsid w:val="00CD794D"/>
    <w:rPr>
      <w:sz w:val="20"/>
      <w:szCs w:val="20"/>
    </w:rPr>
  </w:style>
  <w:style w:type="character" w:styleId="a8">
    <w:name w:val="footnote reference"/>
    <w:semiHidden/>
    <w:rsid w:val="00CD794D"/>
    <w:rPr>
      <w:vertAlign w:val="superscript"/>
    </w:rPr>
  </w:style>
  <w:style w:type="paragraph" w:styleId="a9">
    <w:name w:val="header"/>
    <w:basedOn w:val="a"/>
    <w:link w:val="aa"/>
    <w:rsid w:val="00E002AE"/>
    <w:pPr>
      <w:tabs>
        <w:tab w:val="center" w:pos="4677"/>
        <w:tab w:val="right" w:pos="9355"/>
      </w:tabs>
    </w:pPr>
  </w:style>
  <w:style w:type="character" w:styleId="ab">
    <w:name w:val="page number"/>
    <w:basedOn w:val="a2"/>
    <w:rsid w:val="00E002AE"/>
  </w:style>
  <w:style w:type="character" w:customStyle="1" w:styleId="a7">
    <w:name w:val="Текст сноски Знак"/>
    <w:link w:val="a6"/>
    <w:semiHidden/>
    <w:rsid w:val="00255D44"/>
  </w:style>
  <w:style w:type="paragraph" w:styleId="ac">
    <w:name w:val="Balloon Text"/>
    <w:basedOn w:val="a"/>
    <w:link w:val="ad"/>
    <w:rsid w:val="009825BD"/>
    <w:rPr>
      <w:rFonts w:ascii="Tahoma" w:hAnsi="Tahoma"/>
      <w:sz w:val="16"/>
      <w:szCs w:val="16"/>
      <w:lang/>
    </w:rPr>
  </w:style>
  <w:style w:type="character" w:customStyle="1" w:styleId="ad">
    <w:name w:val="Текст выноски Знак"/>
    <w:link w:val="ac"/>
    <w:rsid w:val="009825BD"/>
    <w:rPr>
      <w:rFonts w:ascii="Tahoma" w:hAnsi="Tahoma" w:cs="Tahoma"/>
      <w:sz w:val="16"/>
      <w:szCs w:val="16"/>
    </w:rPr>
  </w:style>
  <w:style w:type="paragraph" w:styleId="a1">
    <w:name w:val="Body Text"/>
    <w:basedOn w:val="a"/>
    <w:link w:val="ae"/>
    <w:rsid w:val="00B2118F"/>
    <w:pPr>
      <w:widowControl w:val="0"/>
      <w:suppressAutoHyphens/>
      <w:autoSpaceDE w:val="0"/>
      <w:spacing w:after="120"/>
    </w:pPr>
    <w:rPr>
      <w:sz w:val="20"/>
      <w:szCs w:val="20"/>
      <w:lang w:eastAsia="ar-SA"/>
    </w:rPr>
  </w:style>
  <w:style w:type="character" w:customStyle="1" w:styleId="ae">
    <w:name w:val="Основной текст Знак"/>
    <w:basedOn w:val="a2"/>
    <w:link w:val="a1"/>
    <w:rsid w:val="00B2118F"/>
    <w:rPr>
      <w:lang w:eastAsia="ar-SA"/>
    </w:rPr>
  </w:style>
  <w:style w:type="paragraph" w:styleId="af">
    <w:name w:val="footer"/>
    <w:basedOn w:val="a"/>
    <w:link w:val="af0"/>
    <w:rsid w:val="00F12654"/>
    <w:pPr>
      <w:tabs>
        <w:tab w:val="center" w:pos="4677"/>
        <w:tab w:val="right" w:pos="9355"/>
      </w:tabs>
    </w:pPr>
  </w:style>
  <w:style w:type="character" w:customStyle="1" w:styleId="af0">
    <w:name w:val="Нижний колонтитул Знак"/>
    <w:basedOn w:val="a2"/>
    <w:link w:val="af"/>
    <w:rsid w:val="00F12654"/>
    <w:rPr>
      <w:sz w:val="24"/>
      <w:szCs w:val="24"/>
    </w:rPr>
  </w:style>
  <w:style w:type="paragraph" w:styleId="af1">
    <w:name w:val="No Spacing"/>
    <w:uiPriority w:val="1"/>
    <w:qFormat/>
    <w:rsid w:val="004D7914"/>
    <w:rPr>
      <w:sz w:val="24"/>
      <w:szCs w:val="24"/>
    </w:rPr>
  </w:style>
  <w:style w:type="paragraph" w:customStyle="1" w:styleId="ConsPlusTitle">
    <w:name w:val="ConsPlusTitle"/>
    <w:rsid w:val="004D7914"/>
    <w:pPr>
      <w:widowControl w:val="0"/>
      <w:suppressAutoHyphens/>
      <w:autoSpaceDE w:val="0"/>
    </w:pPr>
    <w:rPr>
      <w:rFonts w:ascii="Arial" w:eastAsia="Arial" w:hAnsi="Arial" w:cs="Arial"/>
      <w:b/>
      <w:bCs/>
      <w:sz w:val="16"/>
      <w:szCs w:val="16"/>
      <w:lang w:eastAsia="ar-SA"/>
    </w:rPr>
  </w:style>
  <w:style w:type="paragraph" w:styleId="af2">
    <w:name w:val="List Paragraph"/>
    <w:basedOn w:val="a"/>
    <w:uiPriority w:val="34"/>
    <w:qFormat/>
    <w:rsid w:val="00C9623B"/>
    <w:pPr>
      <w:ind w:left="720"/>
      <w:contextualSpacing/>
    </w:pPr>
  </w:style>
  <w:style w:type="character" w:customStyle="1" w:styleId="ConsPlusNormal0">
    <w:name w:val="ConsPlusNormal Знак"/>
    <w:basedOn w:val="a2"/>
    <w:link w:val="ConsPlusNormal"/>
    <w:rsid w:val="00975338"/>
    <w:rPr>
      <w:rFonts w:ascii="Arial" w:hAnsi="Arial" w:cs="Arial"/>
      <w:lang w:val="ru-RU" w:eastAsia="ru-RU" w:bidi="ar-SA"/>
    </w:rPr>
  </w:style>
  <w:style w:type="table" w:styleId="af3">
    <w:name w:val="Table Grid"/>
    <w:basedOn w:val="a3"/>
    <w:rsid w:val="0097533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Таблица НГП"/>
    <w:basedOn w:val="ConsPlusNormal"/>
    <w:qFormat/>
    <w:rsid w:val="00975338"/>
    <w:pPr>
      <w:widowControl w:val="0"/>
      <w:adjustRightInd/>
      <w:spacing w:after="120"/>
    </w:pPr>
    <w:rPr>
      <w:rFonts w:ascii="Times New Roman" w:hAnsi="Times New Roman" w:cs="Times New Roman"/>
      <w:szCs w:val="24"/>
    </w:rPr>
  </w:style>
  <w:style w:type="character" w:styleId="af5">
    <w:name w:val="Subtle Emphasis"/>
    <w:basedOn w:val="a2"/>
    <w:uiPriority w:val="19"/>
    <w:qFormat/>
    <w:rsid w:val="00975338"/>
    <w:rPr>
      <w:i/>
      <w:iCs/>
      <w:color w:val="404040"/>
    </w:rPr>
  </w:style>
  <w:style w:type="character" w:styleId="af6">
    <w:name w:val="Emphasis"/>
    <w:basedOn w:val="a2"/>
    <w:uiPriority w:val="20"/>
    <w:qFormat/>
    <w:rsid w:val="00975338"/>
    <w:rPr>
      <w:i/>
      <w:iCs/>
    </w:rPr>
  </w:style>
  <w:style w:type="paragraph" w:customStyle="1" w:styleId="11">
    <w:name w:val="Табличный_боковик_11"/>
    <w:link w:val="110"/>
    <w:uiPriority w:val="99"/>
    <w:rsid w:val="00975338"/>
    <w:rPr>
      <w:sz w:val="22"/>
      <w:szCs w:val="22"/>
    </w:rPr>
  </w:style>
  <w:style w:type="character" w:customStyle="1" w:styleId="110">
    <w:name w:val="Табличный_боковик_11 Знак"/>
    <w:link w:val="11"/>
    <w:uiPriority w:val="99"/>
    <w:locked/>
    <w:rsid w:val="00975338"/>
    <w:rPr>
      <w:sz w:val="22"/>
      <w:szCs w:val="22"/>
      <w:lang w:bidi="ar-SA"/>
    </w:rPr>
  </w:style>
  <w:style w:type="paragraph" w:customStyle="1" w:styleId="111">
    <w:name w:val="Табличный_таблица_11"/>
    <w:link w:val="112"/>
    <w:uiPriority w:val="99"/>
    <w:rsid w:val="00975338"/>
    <w:pPr>
      <w:jc w:val="center"/>
    </w:pPr>
    <w:rPr>
      <w:sz w:val="22"/>
      <w:szCs w:val="22"/>
    </w:rPr>
  </w:style>
  <w:style w:type="character" w:customStyle="1" w:styleId="112">
    <w:name w:val="Табличный_таблица_11 Знак"/>
    <w:link w:val="111"/>
    <w:uiPriority w:val="99"/>
    <w:locked/>
    <w:rsid w:val="00975338"/>
    <w:rPr>
      <w:sz w:val="22"/>
      <w:szCs w:val="22"/>
      <w:lang w:bidi="ar-SA"/>
    </w:rPr>
  </w:style>
  <w:style w:type="paragraph" w:customStyle="1" w:styleId="ConsPlusNonformat">
    <w:name w:val="ConsPlusNonformat"/>
    <w:rsid w:val="00975338"/>
    <w:pPr>
      <w:widowControl w:val="0"/>
      <w:autoSpaceDE w:val="0"/>
      <w:autoSpaceDN w:val="0"/>
      <w:adjustRightInd w:val="0"/>
    </w:pPr>
    <w:rPr>
      <w:rFonts w:ascii="Courier New" w:hAnsi="Courier New" w:cs="Courier New"/>
    </w:rPr>
  </w:style>
  <w:style w:type="paragraph" w:customStyle="1" w:styleId="ConsPlusDocList">
    <w:name w:val="ConsPlusDocList"/>
    <w:rsid w:val="00975338"/>
    <w:pPr>
      <w:widowControl w:val="0"/>
      <w:autoSpaceDE w:val="0"/>
      <w:autoSpaceDN w:val="0"/>
      <w:adjustRightInd w:val="0"/>
    </w:pPr>
    <w:rPr>
      <w:rFonts w:ascii="Courier New" w:hAnsi="Courier New" w:cs="Courier New"/>
    </w:rPr>
  </w:style>
  <w:style w:type="character" w:customStyle="1" w:styleId="20">
    <w:name w:val="Заголовок 2 Знак"/>
    <w:basedOn w:val="a2"/>
    <w:link w:val="2"/>
    <w:rsid w:val="00222220"/>
    <w:rPr>
      <w:rFonts w:ascii="Arial" w:eastAsia="Lucida Sans Unicode" w:hAnsi="Arial" w:cs="Tahoma"/>
      <w:b/>
      <w:bCs/>
      <w:i/>
      <w:iCs/>
      <w:sz w:val="28"/>
      <w:szCs w:val="28"/>
      <w:lang w:eastAsia="ar-SA"/>
    </w:rPr>
  </w:style>
  <w:style w:type="character" w:customStyle="1" w:styleId="30">
    <w:name w:val="Заголовок 3 Знак"/>
    <w:basedOn w:val="a2"/>
    <w:link w:val="3"/>
    <w:rsid w:val="00222220"/>
    <w:rPr>
      <w:rFonts w:cs="Arial"/>
      <w:b/>
      <w:bCs/>
      <w:sz w:val="28"/>
      <w:szCs w:val="28"/>
      <w:lang w:eastAsia="ar-SA"/>
    </w:rPr>
  </w:style>
  <w:style w:type="character" w:customStyle="1" w:styleId="40">
    <w:name w:val="Заголовок 4 Знак"/>
    <w:basedOn w:val="a2"/>
    <w:link w:val="4"/>
    <w:rsid w:val="00222220"/>
    <w:rPr>
      <w:bCs/>
      <w:i/>
      <w:color w:val="000000"/>
      <w:sz w:val="40"/>
      <w:szCs w:val="40"/>
      <w:lang w:eastAsia="ar-SA"/>
    </w:rPr>
  </w:style>
  <w:style w:type="character" w:customStyle="1" w:styleId="5">
    <w:name w:val="Основной шрифт абзаца5"/>
    <w:rsid w:val="00222220"/>
  </w:style>
  <w:style w:type="character" w:customStyle="1" w:styleId="41">
    <w:name w:val="Основной шрифт абзаца4"/>
    <w:rsid w:val="00222220"/>
  </w:style>
  <w:style w:type="character" w:customStyle="1" w:styleId="Absatz-Standardschriftart">
    <w:name w:val="Absatz-Standardschriftart"/>
    <w:rsid w:val="00222220"/>
  </w:style>
  <w:style w:type="character" w:customStyle="1" w:styleId="WW8Num6z0">
    <w:name w:val="WW8Num6z0"/>
    <w:rsid w:val="00222220"/>
    <w:rPr>
      <w:rFonts w:ascii="Symbol" w:hAnsi="Symbol"/>
    </w:rPr>
  </w:style>
  <w:style w:type="character" w:customStyle="1" w:styleId="WW8Num7z0">
    <w:name w:val="WW8Num7z0"/>
    <w:rsid w:val="00222220"/>
    <w:rPr>
      <w:rFonts w:ascii="Symbol" w:hAnsi="Symbol" w:cs="Times New Roman"/>
    </w:rPr>
  </w:style>
  <w:style w:type="character" w:customStyle="1" w:styleId="WW8Num8z0">
    <w:name w:val="WW8Num8z0"/>
    <w:rsid w:val="00222220"/>
    <w:rPr>
      <w:rFonts w:ascii="Times New Roman" w:hAnsi="Times New Roman" w:cs="Times New Roman"/>
    </w:rPr>
  </w:style>
  <w:style w:type="character" w:customStyle="1" w:styleId="31">
    <w:name w:val="Основной шрифт абзаца3"/>
    <w:rsid w:val="00222220"/>
  </w:style>
  <w:style w:type="character" w:customStyle="1" w:styleId="21">
    <w:name w:val="Основной шрифт абзаца2"/>
    <w:rsid w:val="00222220"/>
  </w:style>
  <w:style w:type="character" w:customStyle="1" w:styleId="WW-Absatz-Standardschriftart">
    <w:name w:val="WW-Absatz-Standardschriftart"/>
    <w:rsid w:val="00222220"/>
  </w:style>
  <w:style w:type="character" w:customStyle="1" w:styleId="10">
    <w:name w:val="Основной шрифт абзаца1"/>
    <w:rsid w:val="00222220"/>
  </w:style>
  <w:style w:type="character" w:customStyle="1" w:styleId="af7">
    <w:name w:val="Символ нумерации"/>
    <w:rsid w:val="00222220"/>
  </w:style>
  <w:style w:type="character" w:customStyle="1" w:styleId="WW8Num4z0">
    <w:name w:val="WW8Num4z0"/>
    <w:rsid w:val="00222220"/>
    <w:rPr>
      <w:rFonts w:ascii="Times New Roman" w:eastAsia="Times New Roman" w:hAnsi="Times New Roman" w:cs="Times New Roman"/>
    </w:rPr>
  </w:style>
  <w:style w:type="character" w:customStyle="1" w:styleId="WW8Num3z0">
    <w:name w:val="WW8Num3z0"/>
    <w:rsid w:val="00222220"/>
    <w:rPr>
      <w:rFonts w:ascii="Times New Roman" w:eastAsia="Times New Roman" w:hAnsi="Times New Roman" w:cs="Times New Roman"/>
    </w:rPr>
  </w:style>
  <w:style w:type="character" w:customStyle="1" w:styleId="WW8Num9z0">
    <w:name w:val="WW8Num9z0"/>
    <w:rsid w:val="00222220"/>
    <w:rPr>
      <w:rFonts w:ascii="Times New Roman" w:hAnsi="Times New Roman" w:cs="Times New Roman"/>
    </w:rPr>
  </w:style>
  <w:style w:type="character" w:customStyle="1" w:styleId="WW8Num11z0">
    <w:name w:val="WW8Num11z0"/>
    <w:rsid w:val="00222220"/>
    <w:rPr>
      <w:rFonts w:ascii="Times New Roman" w:hAnsi="Times New Roman" w:cs="Times New Roman"/>
    </w:rPr>
  </w:style>
  <w:style w:type="character" w:customStyle="1" w:styleId="WW8Num5z0">
    <w:name w:val="WW8Num5z0"/>
    <w:rsid w:val="00222220"/>
    <w:rPr>
      <w:rFonts w:ascii="Symbol" w:hAnsi="Symbol"/>
    </w:rPr>
  </w:style>
  <w:style w:type="character" w:customStyle="1" w:styleId="af8">
    <w:name w:val="Маркеры списка"/>
    <w:rsid w:val="00222220"/>
    <w:rPr>
      <w:rFonts w:ascii="OpenSymbol" w:eastAsia="OpenSymbol" w:hAnsi="OpenSymbol" w:cs="OpenSymbol"/>
    </w:rPr>
  </w:style>
  <w:style w:type="paragraph" w:customStyle="1" w:styleId="a0">
    <w:name w:val="Заголовок"/>
    <w:basedOn w:val="a"/>
    <w:next w:val="a1"/>
    <w:rsid w:val="00222220"/>
    <w:pPr>
      <w:keepNext/>
      <w:suppressAutoHyphens/>
      <w:spacing w:before="240" w:after="120"/>
    </w:pPr>
    <w:rPr>
      <w:rFonts w:ascii="Arial" w:eastAsia="Lucida Sans Unicode" w:hAnsi="Arial" w:cs="Tahoma"/>
      <w:sz w:val="28"/>
      <w:szCs w:val="28"/>
      <w:lang w:eastAsia="ar-SA"/>
    </w:rPr>
  </w:style>
  <w:style w:type="paragraph" w:styleId="af9">
    <w:name w:val="List"/>
    <w:basedOn w:val="a1"/>
    <w:rsid w:val="00222220"/>
    <w:pPr>
      <w:widowControl/>
      <w:autoSpaceDE/>
    </w:pPr>
    <w:rPr>
      <w:rFonts w:cs="Tahoma"/>
      <w:sz w:val="24"/>
      <w:szCs w:val="24"/>
    </w:rPr>
  </w:style>
  <w:style w:type="paragraph" w:customStyle="1" w:styleId="50">
    <w:name w:val="Название5"/>
    <w:basedOn w:val="a"/>
    <w:rsid w:val="00222220"/>
    <w:pPr>
      <w:suppressLineNumbers/>
      <w:suppressAutoHyphens/>
      <w:spacing w:before="120" w:after="120"/>
    </w:pPr>
    <w:rPr>
      <w:rFonts w:cs="Tahoma"/>
      <w:i/>
      <w:iCs/>
      <w:lang w:eastAsia="ar-SA"/>
    </w:rPr>
  </w:style>
  <w:style w:type="paragraph" w:customStyle="1" w:styleId="51">
    <w:name w:val="Указатель5"/>
    <w:basedOn w:val="a"/>
    <w:rsid w:val="00222220"/>
    <w:pPr>
      <w:suppressLineNumbers/>
      <w:suppressAutoHyphens/>
    </w:pPr>
    <w:rPr>
      <w:rFonts w:cs="Tahoma"/>
      <w:lang w:eastAsia="ar-SA"/>
    </w:rPr>
  </w:style>
  <w:style w:type="paragraph" w:customStyle="1" w:styleId="42">
    <w:name w:val="Название4"/>
    <w:basedOn w:val="a"/>
    <w:rsid w:val="00222220"/>
    <w:pPr>
      <w:suppressLineNumbers/>
      <w:suppressAutoHyphens/>
      <w:spacing w:before="120" w:after="120"/>
    </w:pPr>
    <w:rPr>
      <w:rFonts w:cs="Tahoma"/>
      <w:i/>
      <w:iCs/>
      <w:lang w:eastAsia="ar-SA"/>
    </w:rPr>
  </w:style>
  <w:style w:type="paragraph" w:customStyle="1" w:styleId="43">
    <w:name w:val="Указатель4"/>
    <w:basedOn w:val="a"/>
    <w:rsid w:val="00222220"/>
    <w:pPr>
      <w:suppressLineNumbers/>
      <w:suppressAutoHyphens/>
    </w:pPr>
    <w:rPr>
      <w:rFonts w:cs="Tahoma"/>
      <w:lang w:eastAsia="ar-SA"/>
    </w:rPr>
  </w:style>
  <w:style w:type="paragraph" w:customStyle="1" w:styleId="32">
    <w:name w:val="Название3"/>
    <w:basedOn w:val="a"/>
    <w:rsid w:val="00222220"/>
    <w:pPr>
      <w:suppressLineNumbers/>
      <w:suppressAutoHyphens/>
      <w:spacing w:before="120" w:after="120"/>
    </w:pPr>
    <w:rPr>
      <w:rFonts w:cs="Tahoma"/>
      <w:i/>
      <w:iCs/>
      <w:lang w:eastAsia="ar-SA"/>
    </w:rPr>
  </w:style>
  <w:style w:type="paragraph" w:customStyle="1" w:styleId="33">
    <w:name w:val="Указатель3"/>
    <w:basedOn w:val="a"/>
    <w:rsid w:val="00222220"/>
    <w:pPr>
      <w:suppressLineNumbers/>
      <w:suppressAutoHyphens/>
    </w:pPr>
    <w:rPr>
      <w:rFonts w:cs="Tahoma"/>
      <w:lang w:eastAsia="ar-SA"/>
    </w:rPr>
  </w:style>
  <w:style w:type="paragraph" w:customStyle="1" w:styleId="22">
    <w:name w:val="Название2"/>
    <w:basedOn w:val="a"/>
    <w:rsid w:val="00222220"/>
    <w:pPr>
      <w:suppressLineNumbers/>
      <w:suppressAutoHyphens/>
      <w:spacing w:before="120" w:after="120"/>
    </w:pPr>
    <w:rPr>
      <w:rFonts w:cs="Tahoma"/>
      <w:i/>
      <w:iCs/>
      <w:lang w:eastAsia="ar-SA"/>
    </w:rPr>
  </w:style>
  <w:style w:type="paragraph" w:customStyle="1" w:styleId="23">
    <w:name w:val="Указатель2"/>
    <w:basedOn w:val="a"/>
    <w:rsid w:val="00222220"/>
    <w:pPr>
      <w:suppressLineNumbers/>
      <w:suppressAutoHyphens/>
    </w:pPr>
    <w:rPr>
      <w:rFonts w:cs="Tahoma"/>
      <w:lang w:eastAsia="ar-SA"/>
    </w:rPr>
  </w:style>
  <w:style w:type="paragraph" w:customStyle="1" w:styleId="12">
    <w:name w:val="Название1"/>
    <w:basedOn w:val="a"/>
    <w:rsid w:val="00222220"/>
    <w:pPr>
      <w:suppressLineNumbers/>
      <w:suppressAutoHyphens/>
      <w:spacing w:before="120" w:after="120"/>
    </w:pPr>
    <w:rPr>
      <w:rFonts w:cs="Tahoma"/>
      <w:i/>
      <w:iCs/>
      <w:lang w:eastAsia="ar-SA"/>
    </w:rPr>
  </w:style>
  <w:style w:type="paragraph" w:customStyle="1" w:styleId="13">
    <w:name w:val="Указатель1"/>
    <w:basedOn w:val="a"/>
    <w:rsid w:val="00222220"/>
    <w:pPr>
      <w:suppressLineNumbers/>
      <w:suppressAutoHyphens/>
    </w:pPr>
    <w:rPr>
      <w:rFonts w:cs="Tahoma"/>
      <w:lang w:eastAsia="ar-SA"/>
    </w:rPr>
  </w:style>
  <w:style w:type="paragraph" w:customStyle="1" w:styleId="afa">
    <w:name w:val="Содержимое таблицы"/>
    <w:basedOn w:val="a"/>
    <w:rsid w:val="00222220"/>
    <w:pPr>
      <w:suppressLineNumbers/>
      <w:suppressAutoHyphens/>
    </w:pPr>
    <w:rPr>
      <w:lang w:eastAsia="ar-SA"/>
    </w:rPr>
  </w:style>
  <w:style w:type="paragraph" w:customStyle="1" w:styleId="afb">
    <w:name w:val="Заголовок таблицы"/>
    <w:basedOn w:val="afa"/>
    <w:rsid w:val="00222220"/>
    <w:pPr>
      <w:jc w:val="center"/>
    </w:pPr>
    <w:rPr>
      <w:b/>
      <w:bCs/>
    </w:rPr>
  </w:style>
  <w:style w:type="paragraph" w:customStyle="1" w:styleId="afc">
    <w:name w:val="Содержимое врезки"/>
    <w:basedOn w:val="a1"/>
    <w:rsid w:val="00222220"/>
    <w:pPr>
      <w:widowControl/>
      <w:autoSpaceDE/>
    </w:pPr>
    <w:rPr>
      <w:sz w:val="24"/>
      <w:szCs w:val="24"/>
    </w:rPr>
  </w:style>
  <w:style w:type="paragraph" w:customStyle="1" w:styleId="Iauiue">
    <w:name w:val="Iau?iue"/>
    <w:rsid w:val="00222220"/>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22220"/>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rsid w:val="00222220"/>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22220"/>
    <w:pPr>
      <w:suppressAutoHyphens/>
      <w:spacing w:before="100" w:after="100"/>
    </w:pPr>
    <w:rPr>
      <w:szCs w:val="20"/>
      <w:lang w:eastAsia="ar-SA"/>
    </w:rPr>
  </w:style>
  <w:style w:type="paragraph" w:customStyle="1" w:styleId="ConsNormal">
    <w:name w:val="ConsNormal"/>
    <w:rsid w:val="00222220"/>
    <w:pPr>
      <w:widowControl w:val="0"/>
      <w:suppressAutoHyphens/>
      <w:ind w:firstLine="720"/>
    </w:pPr>
    <w:rPr>
      <w:rFonts w:ascii="Arial" w:eastAsia="Arial" w:hAnsi="Arial"/>
      <w:lang w:eastAsia="ar-SA"/>
    </w:rPr>
  </w:style>
  <w:style w:type="paragraph" w:customStyle="1" w:styleId="14">
    <w:name w:val="Текст1"/>
    <w:basedOn w:val="a"/>
    <w:rsid w:val="00222220"/>
    <w:pPr>
      <w:suppressAutoHyphens/>
    </w:pPr>
    <w:rPr>
      <w:rFonts w:ascii="Courier New" w:hAnsi="Courier New" w:cs="Courier New"/>
      <w:sz w:val="20"/>
      <w:szCs w:val="20"/>
      <w:lang w:eastAsia="ar-SA"/>
    </w:rPr>
  </w:style>
  <w:style w:type="paragraph" w:customStyle="1" w:styleId="txt">
    <w:name w:val="txt"/>
    <w:basedOn w:val="a"/>
    <w:rsid w:val="00222220"/>
    <w:pPr>
      <w:suppressAutoHyphens/>
      <w:spacing w:before="15" w:after="15"/>
      <w:ind w:left="15" w:right="15"/>
      <w:jc w:val="both"/>
    </w:pPr>
    <w:rPr>
      <w:rFonts w:ascii="Verdana" w:hAnsi="Verdana"/>
      <w:color w:val="000000"/>
      <w:sz w:val="17"/>
      <w:szCs w:val="17"/>
      <w:lang w:eastAsia="ar-SA"/>
    </w:rPr>
  </w:style>
  <w:style w:type="paragraph" w:styleId="afd">
    <w:name w:val="Normal (Web)"/>
    <w:basedOn w:val="a"/>
    <w:rsid w:val="00222220"/>
    <w:pPr>
      <w:spacing w:before="100" w:beforeAutospacing="1" w:after="119"/>
    </w:pPr>
  </w:style>
  <w:style w:type="paragraph" w:customStyle="1" w:styleId="HEADERTEXT">
    <w:name w:val=".HEADERTEXT"/>
    <w:rsid w:val="00222220"/>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222220"/>
    <w:pPr>
      <w:widowControl w:val="0"/>
      <w:autoSpaceDE w:val="0"/>
      <w:autoSpaceDN w:val="0"/>
      <w:adjustRightInd w:val="0"/>
    </w:pPr>
    <w:rPr>
      <w:rFonts w:ascii="Courier New" w:hAnsi="Courier New" w:cs="Courier New"/>
      <w:sz w:val="24"/>
      <w:szCs w:val="24"/>
    </w:rPr>
  </w:style>
  <w:style w:type="paragraph" w:customStyle="1" w:styleId="FORMATTEXT">
    <w:name w:val=".FORMATTEXT"/>
    <w:rsid w:val="00222220"/>
    <w:pPr>
      <w:widowControl w:val="0"/>
      <w:autoSpaceDE w:val="0"/>
      <w:autoSpaceDN w:val="0"/>
      <w:adjustRightInd w:val="0"/>
    </w:pPr>
    <w:rPr>
      <w:sz w:val="24"/>
      <w:szCs w:val="24"/>
    </w:rPr>
  </w:style>
  <w:style w:type="paragraph" w:styleId="afe">
    <w:name w:val="endnote text"/>
    <w:basedOn w:val="a"/>
    <w:link w:val="aff"/>
    <w:rsid w:val="00222220"/>
    <w:pPr>
      <w:suppressAutoHyphens/>
    </w:pPr>
    <w:rPr>
      <w:sz w:val="20"/>
      <w:szCs w:val="20"/>
      <w:lang w:eastAsia="ar-SA"/>
    </w:rPr>
  </w:style>
  <w:style w:type="character" w:customStyle="1" w:styleId="aff">
    <w:name w:val="Текст концевой сноски Знак"/>
    <w:basedOn w:val="a2"/>
    <w:link w:val="afe"/>
    <w:rsid w:val="00222220"/>
    <w:rPr>
      <w:lang w:eastAsia="ar-SA"/>
    </w:rPr>
  </w:style>
  <w:style w:type="character" w:styleId="aff0">
    <w:name w:val="endnote reference"/>
    <w:basedOn w:val="a2"/>
    <w:rsid w:val="00222220"/>
    <w:rPr>
      <w:vertAlign w:val="superscript"/>
    </w:rPr>
  </w:style>
  <w:style w:type="character" w:customStyle="1" w:styleId="aa">
    <w:name w:val="Верхний колонтитул Знак"/>
    <w:basedOn w:val="a2"/>
    <w:link w:val="a9"/>
    <w:rsid w:val="001674B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524FD020289238704A69F20D10931D14C055459A90C00525E7D87B29197A4906C045B56C45C6FDwBp5H" TargetMode="External"/><Relationship Id="rId13" Type="http://schemas.openxmlformats.org/officeDocument/2006/relationships/hyperlink" Target="consultantplus://offline/ref=9B1B58DE0D57F356071DBB1054D05A9E5D359155AE801DE9D0EBE448B820688EFFEAB3A32E69Z9PA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1B58DE0D57F356071DBB1054D05A9E5D36985DAA881DE9D0EBE448B820688EFFEAB3A32A6C9A19Z4P3J" TargetMode="External"/><Relationship Id="rId17" Type="http://schemas.openxmlformats.org/officeDocument/2006/relationships/hyperlink" Target="consultantplus://offline/ref=9C8871E94139E475733FE5950BF4DE4A72D0A9202C3FFDB8CD9470DADE231AD6BE27AC10B4i0UFM" TargetMode="External"/><Relationship Id="rId2" Type="http://schemas.openxmlformats.org/officeDocument/2006/relationships/numbering" Target="numbering.xml"/><Relationship Id="rId16" Type="http://schemas.openxmlformats.org/officeDocument/2006/relationships/hyperlink" Target="consultantplus://offline/ref=BE4EC52D491DCD3D82EA886F0B6CB8C3A7911F8F003D390A4B92B60FA88A450A3F7B4867D7F5639Do3vF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1B58DE0D57F356071DBB1054D05A9E5D359F57A2801DE9D0EBE448B820688EFFEAB3A32A6C9A1EZ4P1J" TargetMode="External"/><Relationship Id="rId5" Type="http://schemas.openxmlformats.org/officeDocument/2006/relationships/webSettings" Target="webSettings.xml"/><Relationship Id="rId15" Type="http://schemas.openxmlformats.org/officeDocument/2006/relationships/hyperlink" Target="consultantplus://offline/ref=9B1B58DE0D57F356071DBB1054D05A9E5D359F51A8841DE9D0EBE448B820688EFFEAB3A32A6C9A1EZ4P4J" TargetMode="External"/><Relationship Id="rId10" Type="http://schemas.openxmlformats.org/officeDocument/2006/relationships/hyperlink" Target="consultantplus://offline/ref=309F85E04A0AD7F4436EBC7778DE3FA4A34746E13A4945C4DDA0F4B861F2128F4ACD7D63E40242Z3tA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9F85E04A0AD7F4436EBC7778DE3FA4A34746E13A4945C4DDA0F4B861F2128F4ACD7D63E40242Z3t1I" TargetMode="External"/><Relationship Id="rId14" Type="http://schemas.openxmlformats.org/officeDocument/2006/relationships/hyperlink" Target="consultantplus://offline/ref=9B1B58DE0D57F356071DBB1054D05A9E5D359F51A8841DE9D0EBE448B820688EFFEAB3A32A6C9A1FZ4P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301E-159B-4BB3-A770-C595FA85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25022</Words>
  <Characters>142630</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Модельный устав городского округа</vt:lpstr>
    </vt:vector>
  </TitlesOfParts>
  <Company>MoBIL GROUP</Company>
  <LinksUpToDate>false</LinksUpToDate>
  <CharactersWithSpaces>167318</CharactersWithSpaces>
  <SharedDoc>false</SharedDoc>
  <HLinks>
    <vt:vector size="60" baseType="variant">
      <vt:variant>
        <vt:i4>13</vt:i4>
      </vt:variant>
      <vt:variant>
        <vt:i4>27</vt:i4>
      </vt:variant>
      <vt:variant>
        <vt:i4>0</vt:i4>
      </vt:variant>
      <vt:variant>
        <vt:i4>5</vt:i4>
      </vt:variant>
      <vt:variant>
        <vt:lpwstr>consultantplus://offline/ref=9C8871E94139E475733FE5950BF4DE4A72D0A9202C3FFDB8CD9470DADE231AD6BE27AC10B4i0UFM</vt:lpwstr>
      </vt:variant>
      <vt:variant>
        <vt:lpwstr/>
      </vt:variant>
      <vt:variant>
        <vt:i4>6881382</vt:i4>
      </vt:variant>
      <vt:variant>
        <vt:i4>24</vt:i4>
      </vt:variant>
      <vt:variant>
        <vt:i4>0</vt:i4>
      </vt:variant>
      <vt:variant>
        <vt:i4>5</vt:i4>
      </vt:variant>
      <vt:variant>
        <vt:lpwstr>consultantplus://offline/ref=BE4EC52D491DCD3D82EA886F0B6CB8C3A7911F8F003D390A4B92B60FA88A450A3F7B4867D7F5639Do3vFJ</vt:lpwstr>
      </vt:variant>
      <vt:variant>
        <vt:lpwstr/>
      </vt:variant>
      <vt:variant>
        <vt:i4>2162742</vt:i4>
      </vt:variant>
      <vt:variant>
        <vt:i4>21</vt:i4>
      </vt:variant>
      <vt:variant>
        <vt:i4>0</vt:i4>
      </vt:variant>
      <vt:variant>
        <vt:i4>5</vt:i4>
      </vt:variant>
      <vt:variant>
        <vt:lpwstr>consultantplus://offline/ref=9B1B58DE0D57F356071DBB1054D05A9E5D359F51A8841DE9D0EBE448B820688EFFEAB3A32A6C9A1EZ4P4J</vt:lpwstr>
      </vt:variant>
      <vt:variant>
        <vt:lpwstr/>
      </vt:variant>
      <vt:variant>
        <vt:i4>2162742</vt:i4>
      </vt:variant>
      <vt:variant>
        <vt:i4>18</vt:i4>
      </vt:variant>
      <vt:variant>
        <vt:i4>0</vt:i4>
      </vt:variant>
      <vt:variant>
        <vt:i4>5</vt:i4>
      </vt:variant>
      <vt:variant>
        <vt:lpwstr>consultantplus://offline/ref=9B1B58DE0D57F356071DBB1054D05A9E5D359F51A8841DE9D0EBE448B820688EFFEAB3A32A6C9A1FZ4P7J</vt:lpwstr>
      </vt:variant>
      <vt:variant>
        <vt:lpwstr/>
      </vt:variant>
      <vt:variant>
        <vt:i4>2687038</vt:i4>
      </vt:variant>
      <vt:variant>
        <vt:i4>15</vt:i4>
      </vt:variant>
      <vt:variant>
        <vt:i4>0</vt:i4>
      </vt:variant>
      <vt:variant>
        <vt:i4>5</vt:i4>
      </vt:variant>
      <vt:variant>
        <vt:lpwstr>consultantplus://offline/ref=9B1B58DE0D57F356071DBB1054D05A9E5D359155AE801DE9D0EBE448B820688EFFEAB3A32E69Z9PAJ</vt:lpwstr>
      </vt:variant>
      <vt:variant>
        <vt:lpwstr/>
      </vt:variant>
      <vt:variant>
        <vt:i4>2162736</vt:i4>
      </vt:variant>
      <vt:variant>
        <vt:i4>12</vt:i4>
      </vt:variant>
      <vt:variant>
        <vt:i4>0</vt:i4>
      </vt:variant>
      <vt:variant>
        <vt:i4>5</vt:i4>
      </vt:variant>
      <vt:variant>
        <vt:lpwstr>consultantplus://offline/ref=9B1B58DE0D57F356071DBB1054D05A9E5D36985DAA881DE9D0EBE448B820688EFFEAB3A32A6C9A19Z4P3J</vt:lpwstr>
      </vt:variant>
      <vt:variant>
        <vt:lpwstr/>
      </vt:variant>
      <vt:variant>
        <vt:i4>2162747</vt:i4>
      </vt:variant>
      <vt:variant>
        <vt:i4>9</vt:i4>
      </vt:variant>
      <vt:variant>
        <vt:i4>0</vt:i4>
      </vt:variant>
      <vt:variant>
        <vt:i4>5</vt:i4>
      </vt:variant>
      <vt:variant>
        <vt:lpwstr>consultantplus://offline/ref=9B1B58DE0D57F356071DBB1054D05A9E5D359F57A2801DE9D0EBE448B820688EFFEAB3A32A6C9A1EZ4P1J</vt:lpwstr>
      </vt:variant>
      <vt:variant>
        <vt:lpwstr/>
      </vt:variant>
      <vt:variant>
        <vt:i4>2031709</vt:i4>
      </vt:variant>
      <vt:variant>
        <vt:i4>6</vt:i4>
      </vt:variant>
      <vt:variant>
        <vt:i4>0</vt:i4>
      </vt:variant>
      <vt:variant>
        <vt:i4>5</vt:i4>
      </vt:variant>
      <vt:variant>
        <vt:lpwstr>consultantplus://offline/ref=309F85E04A0AD7F4436EBC7778DE3FA4A34746E13A4945C4DDA0F4B861F2128F4ACD7D63E40242Z3tAI</vt:lpwstr>
      </vt:variant>
      <vt:variant>
        <vt:lpwstr/>
      </vt:variant>
      <vt:variant>
        <vt:i4>2031629</vt:i4>
      </vt:variant>
      <vt:variant>
        <vt:i4>3</vt:i4>
      </vt:variant>
      <vt:variant>
        <vt:i4>0</vt:i4>
      </vt:variant>
      <vt:variant>
        <vt:i4>5</vt:i4>
      </vt:variant>
      <vt:variant>
        <vt:lpwstr>consultantplus://offline/ref=309F85E04A0AD7F4436EBC7778DE3FA4A34746E13A4945C4DDA0F4B861F2128F4ACD7D63E40242Z3t1I</vt:lpwstr>
      </vt:variant>
      <vt:variant>
        <vt:lpwstr/>
      </vt:variant>
      <vt:variant>
        <vt:i4>7995499</vt:i4>
      </vt:variant>
      <vt:variant>
        <vt:i4>0</vt:i4>
      </vt:variant>
      <vt:variant>
        <vt:i4>0</vt:i4>
      </vt:variant>
      <vt:variant>
        <vt:i4>5</vt:i4>
      </vt:variant>
      <vt:variant>
        <vt:lpwstr>consultantplus://offline/ref=B0524FD020289238704A69F20D10931D14C055459A90C00525E7D87B29197A4906C045B56C45C6FDwBp5H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 городского округа</dc:title>
  <dc:creator>Babanova.L</dc:creator>
  <cp:lastModifiedBy>Светлана Николаевна Сейдалина</cp:lastModifiedBy>
  <cp:revision>2</cp:revision>
  <cp:lastPrinted>2018-02-07T04:40:00Z</cp:lastPrinted>
  <dcterms:created xsi:type="dcterms:W3CDTF">2018-02-26T13:17:00Z</dcterms:created>
  <dcterms:modified xsi:type="dcterms:W3CDTF">2018-02-26T13:17:00Z</dcterms:modified>
</cp:coreProperties>
</file>